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4C95" w14:textId="63349D6E" w:rsidR="00EA0A08" w:rsidRPr="00945163" w:rsidRDefault="00A7724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DRAFT </w:t>
      </w:r>
      <w:r w:rsidR="00B55B2C" w:rsidRPr="00945163">
        <w:rPr>
          <w:rFonts w:cstheme="minorHAnsi"/>
          <w:b/>
          <w:bCs/>
          <w:sz w:val="24"/>
          <w:szCs w:val="24"/>
        </w:rPr>
        <w:t xml:space="preserve">PNCC MILITARY HERITAGE/HISTORY </w:t>
      </w:r>
      <w:r w:rsidR="00372939" w:rsidRPr="00945163">
        <w:rPr>
          <w:rFonts w:cstheme="minorHAnsi"/>
          <w:b/>
          <w:bCs/>
          <w:sz w:val="24"/>
          <w:szCs w:val="24"/>
        </w:rPr>
        <w:t xml:space="preserve">AND </w:t>
      </w:r>
      <w:r w:rsidR="00B55B2C" w:rsidRPr="00945163">
        <w:rPr>
          <w:rFonts w:cstheme="minorHAnsi"/>
          <w:b/>
          <w:bCs/>
          <w:sz w:val="24"/>
          <w:szCs w:val="24"/>
        </w:rPr>
        <w:t>COMMEMORATION PROGRAMME 20</w:t>
      </w:r>
      <w:r w:rsidR="00753225" w:rsidRPr="00945163">
        <w:rPr>
          <w:rFonts w:cstheme="minorHAnsi"/>
          <w:b/>
          <w:bCs/>
          <w:sz w:val="24"/>
          <w:szCs w:val="24"/>
        </w:rPr>
        <w:t>2</w:t>
      </w:r>
      <w:r w:rsidR="00231E3F" w:rsidRPr="00945163">
        <w:rPr>
          <w:rFonts w:cstheme="minorHAnsi"/>
          <w:b/>
          <w:bCs/>
          <w:sz w:val="24"/>
          <w:szCs w:val="24"/>
        </w:rPr>
        <w:t>5</w:t>
      </w:r>
      <w:r w:rsidR="00753225" w:rsidRPr="00945163">
        <w:rPr>
          <w:rFonts w:cstheme="minorHAnsi"/>
          <w:b/>
          <w:bCs/>
          <w:sz w:val="24"/>
          <w:szCs w:val="24"/>
        </w:rPr>
        <w:t>-</w:t>
      </w:r>
      <w:r w:rsidR="00231E3F" w:rsidRPr="00945163">
        <w:rPr>
          <w:rFonts w:cstheme="minorHAnsi"/>
          <w:b/>
          <w:bCs/>
          <w:sz w:val="24"/>
          <w:szCs w:val="24"/>
        </w:rPr>
        <w:t>30</w:t>
      </w:r>
    </w:p>
    <w:p w14:paraId="5BB5CD35" w14:textId="796BB6E9" w:rsidR="00B55B2C" w:rsidRPr="00945163" w:rsidRDefault="00B55B2C">
      <w:pPr>
        <w:rPr>
          <w:rFonts w:cstheme="minorHAnsi"/>
          <w:sz w:val="24"/>
          <w:szCs w:val="24"/>
        </w:rPr>
      </w:pPr>
      <w:r w:rsidRPr="00945163">
        <w:rPr>
          <w:rFonts w:cstheme="minorHAnsi"/>
          <w:sz w:val="24"/>
          <w:szCs w:val="24"/>
        </w:rPr>
        <w:t>Th</w:t>
      </w:r>
      <w:r w:rsidR="00D87474" w:rsidRPr="00945163">
        <w:rPr>
          <w:rFonts w:cstheme="minorHAnsi"/>
          <w:sz w:val="24"/>
          <w:szCs w:val="24"/>
        </w:rPr>
        <w:t xml:space="preserve">is </w:t>
      </w:r>
      <w:r w:rsidRPr="00945163">
        <w:rPr>
          <w:rFonts w:cstheme="minorHAnsi"/>
          <w:sz w:val="24"/>
          <w:szCs w:val="24"/>
        </w:rPr>
        <w:t xml:space="preserve">programme </w:t>
      </w:r>
      <w:r w:rsidR="00D87474" w:rsidRPr="00945163">
        <w:rPr>
          <w:rFonts w:cstheme="minorHAnsi"/>
          <w:sz w:val="24"/>
          <w:szCs w:val="24"/>
        </w:rPr>
        <w:t xml:space="preserve">follows on from the approved and successful </w:t>
      </w:r>
      <w:r w:rsidR="00E11104" w:rsidRPr="00945163">
        <w:rPr>
          <w:rFonts w:cstheme="minorHAnsi"/>
          <w:sz w:val="24"/>
          <w:szCs w:val="24"/>
        </w:rPr>
        <w:t xml:space="preserve">previous </w:t>
      </w:r>
      <w:r w:rsidR="00D87474" w:rsidRPr="00945163">
        <w:rPr>
          <w:rFonts w:cstheme="minorHAnsi"/>
          <w:sz w:val="24"/>
          <w:szCs w:val="24"/>
        </w:rPr>
        <w:t>activity listing</w:t>
      </w:r>
      <w:r w:rsidR="00E11104" w:rsidRPr="00945163">
        <w:rPr>
          <w:rFonts w:cstheme="minorHAnsi"/>
          <w:sz w:val="24"/>
          <w:szCs w:val="24"/>
        </w:rPr>
        <w:t>s</w:t>
      </w:r>
      <w:r w:rsidR="00D87474" w:rsidRPr="00945163">
        <w:rPr>
          <w:rFonts w:cstheme="minorHAnsi"/>
          <w:sz w:val="24"/>
          <w:szCs w:val="24"/>
        </w:rPr>
        <w:t xml:space="preserve">.  </w:t>
      </w:r>
      <w:r w:rsidR="00372939" w:rsidRPr="00945163">
        <w:rPr>
          <w:rFonts w:cstheme="minorHAnsi"/>
          <w:sz w:val="24"/>
          <w:szCs w:val="24"/>
        </w:rPr>
        <w:t xml:space="preserve">It </w:t>
      </w:r>
      <w:r w:rsidRPr="00945163">
        <w:rPr>
          <w:rFonts w:cstheme="minorHAnsi"/>
          <w:sz w:val="24"/>
          <w:szCs w:val="24"/>
        </w:rPr>
        <w:t xml:space="preserve">includes the military history presentations known as the </w:t>
      </w:r>
      <w:r w:rsidRPr="00945163">
        <w:rPr>
          <w:rFonts w:cstheme="minorHAnsi"/>
          <w:color w:val="00B0F0"/>
          <w:sz w:val="24"/>
          <w:szCs w:val="24"/>
        </w:rPr>
        <w:t>“Evening Public Lecture Presentations” (EPLP)</w:t>
      </w:r>
      <w:r w:rsidRPr="00945163">
        <w:rPr>
          <w:rFonts w:cstheme="minorHAnsi"/>
          <w:color w:val="0070C0"/>
          <w:sz w:val="24"/>
          <w:szCs w:val="24"/>
        </w:rPr>
        <w:t xml:space="preserve"> </w:t>
      </w:r>
      <w:r w:rsidRPr="00945163">
        <w:rPr>
          <w:rFonts w:cstheme="minorHAnsi"/>
          <w:sz w:val="24"/>
          <w:szCs w:val="24"/>
        </w:rPr>
        <w:t xml:space="preserve">and </w:t>
      </w:r>
      <w:r w:rsidR="00D87474" w:rsidRPr="00945163">
        <w:rPr>
          <w:rFonts w:cstheme="minorHAnsi"/>
          <w:sz w:val="24"/>
          <w:szCs w:val="24"/>
        </w:rPr>
        <w:t xml:space="preserve">the </w:t>
      </w:r>
      <w:r w:rsidRPr="00945163">
        <w:rPr>
          <w:rFonts w:cstheme="minorHAnsi"/>
          <w:color w:val="FF0000"/>
          <w:sz w:val="24"/>
          <w:szCs w:val="24"/>
        </w:rPr>
        <w:t>“Monthly Midday Military History Presentations” (MMMHP</w:t>
      </w:r>
      <w:r w:rsidR="001D7EBA" w:rsidRPr="00945163">
        <w:rPr>
          <w:rFonts w:cstheme="minorHAnsi"/>
          <w:color w:val="FF0000"/>
          <w:sz w:val="24"/>
          <w:szCs w:val="24"/>
        </w:rPr>
        <w:t>)</w:t>
      </w:r>
      <w:r w:rsidR="00CC77DD" w:rsidRPr="00945163">
        <w:rPr>
          <w:rFonts w:cstheme="minorHAnsi"/>
          <w:color w:val="FF0000"/>
          <w:sz w:val="24"/>
          <w:szCs w:val="24"/>
        </w:rPr>
        <w:t xml:space="preserve"> </w:t>
      </w:r>
      <w:r w:rsidR="00CC77DD" w:rsidRPr="00945163">
        <w:rPr>
          <w:rFonts w:cstheme="minorHAnsi"/>
          <w:sz w:val="24"/>
          <w:szCs w:val="24"/>
        </w:rPr>
        <w:t>series</w:t>
      </w:r>
      <w:r w:rsidRPr="00945163">
        <w:rPr>
          <w:rFonts w:cstheme="minorHAnsi"/>
          <w:sz w:val="24"/>
          <w:szCs w:val="24"/>
        </w:rPr>
        <w:t xml:space="preserve">. </w:t>
      </w:r>
      <w:r w:rsidR="00230DE3" w:rsidRPr="00945163">
        <w:rPr>
          <w:rFonts w:cstheme="minorHAnsi"/>
          <w:sz w:val="24"/>
          <w:szCs w:val="24"/>
        </w:rPr>
        <w:t xml:space="preserve">There are also </w:t>
      </w:r>
      <w:r w:rsidR="00230DE3" w:rsidRPr="00945163">
        <w:rPr>
          <w:rFonts w:cstheme="minorHAnsi"/>
          <w:color w:val="00B050"/>
          <w:sz w:val="24"/>
          <w:szCs w:val="24"/>
        </w:rPr>
        <w:t xml:space="preserve">“Major City Events” </w:t>
      </w:r>
      <w:r w:rsidR="00230DE3" w:rsidRPr="00945163">
        <w:rPr>
          <w:rFonts w:cstheme="minorHAnsi"/>
          <w:sz w:val="24"/>
          <w:szCs w:val="24"/>
        </w:rPr>
        <w:t>as shown below</w:t>
      </w:r>
      <w:r w:rsidR="00AA385A" w:rsidRPr="00945163">
        <w:rPr>
          <w:rFonts w:cstheme="minorHAnsi"/>
          <w:sz w:val="24"/>
          <w:szCs w:val="24"/>
        </w:rPr>
        <w:t xml:space="preserve"> and other related </w:t>
      </w:r>
      <w:r w:rsidR="006C529D" w:rsidRPr="00EA088F">
        <w:rPr>
          <w:rFonts w:cstheme="minorHAnsi"/>
          <w:sz w:val="24"/>
          <w:szCs w:val="24"/>
        </w:rPr>
        <w:t xml:space="preserve">military historical anniversaries, </w:t>
      </w:r>
      <w:r w:rsidR="00AA3479" w:rsidRPr="00945163">
        <w:rPr>
          <w:rFonts w:cstheme="minorHAnsi"/>
          <w:sz w:val="24"/>
          <w:szCs w:val="24"/>
        </w:rPr>
        <w:t>activities,</w:t>
      </w:r>
      <w:r w:rsidR="00AA385A" w:rsidRPr="00945163">
        <w:rPr>
          <w:rFonts w:cstheme="minorHAnsi"/>
          <w:sz w:val="24"/>
          <w:szCs w:val="24"/>
        </w:rPr>
        <w:t xml:space="preserve"> and events</w:t>
      </w:r>
      <w:r w:rsidR="00230DE3" w:rsidRPr="00945163">
        <w:rPr>
          <w:rFonts w:cstheme="minorHAnsi"/>
          <w:sz w:val="24"/>
          <w:szCs w:val="24"/>
        </w:rPr>
        <w:t xml:space="preserve">.  </w:t>
      </w:r>
      <w:r w:rsidRPr="00945163">
        <w:rPr>
          <w:rFonts w:cstheme="minorHAnsi"/>
          <w:sz w:val="24"/>
          <w:szCs w:val="24"/>
        </w:rPr>
        <w:t xml:space="preserve">This </w:t>
      </w:r>
      <w:r w:rsidR="00D87474" w:rsidRPr="00945163">
        <w:rPr>
          <w:rFonts w:cstheme="minorHAnsi"/>
          <w:sz w:val="24"/>
          <w:szCs w:val="24"/>
        </w:rPr>
        <w:t xml:space="preserve">programme </w:t>
      </w:r>
      <w:r w:rsidR="00B540E4" w:rsidRPr="00945163">
        <w:rPr>
          <w:rFonts w:cstheme="minorHAnsi"/>
          <w:sz w:val="24"/>
          <w:szCs w:val="24"/>
        </w:rPr>
        <w:t xml:space="preserve">is </w:t>
      </w:r>
      <w:r w:rsidRPr="00945163">
        <w:rPr>
          <w:rFonts w:cstheme="minorHAnsi"/>
          <w:sz w:val="24"/>
          <w:szCs w:val="24"/>
        </w:rPr>
        <w:t xml:space="preserve">based </w:t>
      </w:r>
      <w:r w:rsidR="00D87474" w:rsidRPr="00945163">
        <w:rPr>
          <w:rFonts w:cstheme="minorHAnsi"/>
          <w:sz w:val="24"/>
          <w:szCs w:val="24"/>
        </w:rPr>
        <w:t>around</w:t>
      </w:r>
      <w:r w:rsidRPr="00945163">
        <w:rPr>
          <w:rFonts w:cstheme="minorHAnsi"/>
          <w:sz w:val="24"/>
          <w:szCs w:val="24"/>
        </w:rPr>
        <w:t xml:space="preserve"> discussions with the PNCC Mayor</w:t>
      </w:r>
      <w:r w:rsidR="00005040" w:rsidRPr="00945163">
        <w:rPr>
          <w:rFonts w:cstheme="minorHAnsi"/>
          <w:sz w:val="24"/>
          <w:szCs w:val="24"/>
        </w:rPr>
        <w:t xml:space="preserve"> and CEO</w:t>
      </w:r>
      <w:r w:rsidRPr="00945163">
        <w:rPr>
          <w:rFonts w:cstheme="minorHAnsi"/>
          <w:sz w:val="24"/>
          <w:szCs w:val="24"/>
        </w:rPr>
        <w:t xml:space="preserve">, </w:t>
      </w:r>
      <w:r w:rsidR="004F4C84" w:rsidRPr="00945163">
        <w:rPr>
          <w:rFonts w:cstheme="minorHAnsi"/>
          <w:sz w:val="24"/>
          <w:szCs w:val="24"/>
        </w:rPr>
        <w:t>PNC</w:t>
      </w:r>
      <w:r w:rsidR="00AA385A" w:rsidRPr="00945163">
        <w:rPr>
          <w:rFonts w:cstheme="minorHAnsi"/>
          <w:sz w:val="24"/>
          <w:szCs w:val="24"/>
        </w:rPr>
        <w:t>L</w:t>
      </w:r>
      <w:r w:rsidR="004F4C84" w:rsidRPr="00945163">
        <w:rPr>
          <w:rFonts w:cstheme="minorHAnsi"/>
          <w:sz w:val="24"/>
          <w:szCs w:val="24"/>
        </w:rPr>
        <w:t xml:space="preserve"> Heritage team, </w:t>
      </w:r>
      <w:r w:rsidRPr="00945163">
        <w:rPr>
          <w:rFonts w:cstheme="minorHAnsi"/>
          <w:sz w:val="24"/>
          <w:szCs w:val="24"/>
        </w:rPr>
        <w:t>PNCC Events team</w:t>
      </w:r>
      <w:r w:rsidR="00F305F7" w:rsidRPr="00945163">
        <w:rPr>
          <w:rFonts w:cstheme="minorHAnsi"/>
          <w:sz w:val="24"/>
          <w:szCs w:val="24"/>
        </w:rPr>
        <w:t>,</w:t>
      </w:r>
      <w:r w:rsidRPr="00945163">
        <w:rPr>
          <w:rFonts w:cstheme="minorHAnsi"/>
          <w:sz w:val="24"/>
          <w:szCs w:val="24"/>
        </w:rPr>
        <w:t xml:space="preserve"> PNDHAG</w:t>
      </w:r>
      <w:r w:rsidR="004F4C84" w:rsidRPr="00945163">
        <w:rPr>
          <w:rFonts w:cstheme="minorHAnsi"/>
          <w:sz w:val="24"/>
          <w:szCs w:val="24"/>
        </w:rPr>
        <w:t xml:space="preserve"> members</w:t>
      </w:r>
      <w:r w:rsidR="00F305F7" w:rsidRPr="00945163">
        <w:rPr>
          <w:rFonts w:cstheme="minorHAnsi"/>
          <w:sz w:val="24"/>
          <w:szCs w:val="24"/>
        </w:rPr>
        <w:t xml:space="preserve"> and the PNRSA Executive Committee</w:t>
      </w:r>
      <w:r w:rsidRPr="00945163">
        <w:rPr>
          <w:rFonts w:cstheme="minorHAnsi"/>
          <w:sz w:val="24"/>
          <w:szCs w:val="24"/>
        </w:rPr>
        <w:t xml:space="preserve">. </w:t>
      </w:r>
      <w:r w:rsidR="001475DF" w:rsidRPr="00945163">
        <w:rPr>
          <w:rFonts w:cstheme="minorHAnsi"/>
          <w:sz w:val="24"/>
          <w:szCs w:val="24"/>
        </w:rPr>
        <w:t xml:space="preserve"> The programme is very </w:t>
      </w:r>
      <w:r w:rsidR="00623DFE" w:rsidRPr="00945163">
        <w:rPr>
          <w:rFonts w:cstheme="minorHAnsi"/>
          <w:sz w:val="24"/>
          <w:szCs w:val="24"/>
        </w:rPr>
        <w:t>dynamic,</w:t>
      </w:r>
      <w:r w:rsidR="00171D1B" w:rsidRPr="00945163">
        <w:rPr>
          <w:rFonts w:cstheme="minorHAnsi"/>
          <w:sz w:val="24"/>
          <w:szCs w:val="24"/>
        </w:rPr>
        <w:t xml:space="preserve"> </w:t>
      </w:r>
      <w:r w:rsidR="00207FE5">
        <w:rPr>
          <w:rFonts w:cstheme="minorHAnsi"/>
          <w:sz w:val="24"/>
          <w:szCs w:val="24"/>
        </w:rPr>
        <w:t xml:space="preserve">but the main presentation venue </w:t>
      </w:r>
      <w:r w:rsidR="00EB7237">
        <w:rPr>
          <w:rFonts w:cstheme="minorHAnsi"/>
          <w:sz w:val="24"/>
          <w:szCs w:val="24"/>
        </w:rPr>
        <w:t xml:space="preserve">is the </w:t>
      </w:r>
      <w:r w:rsidR="00EB7237" w:rsidRPr="00EB7237">
        <w:rPr>
          <w:rFonts w:cstheme="minorHAnsi"/>
          <w:b/>
          <w:bCs/>
          <w:sz w:val="24"/>
          <w:szCs w:val="24"/>
        </w:rPr>
        <w:t>Mezzanine</w:t>
      </w:r>
      <w:r w:rsidR="00005040" w:rsidRPr="00945163">
        <w:rPr>
          <w:rFonts w:cstheme="minorHAnsi"/>
          <w:b/>
          <w:bCs/>
          <w:sz w:val="24"/>
          <w:szCs w:val="24"/>
        </w:rPr>
        <w:t xml:space="preserve"> </w:t>
      </w:r>
      <w:r w:rsidR="00171D1B" w:rsidRPr="00945163">
        <w:rPr>
          <w:rFonts w:cstheme="minorHAnsi"/>
          <w:b/>
          <w:bCs/>
          <w:sz w:val="24"/>
          <w:szCs w:val="24"/>
        </w:rPr>
        <w:t>Floor</w:t>
      </w:r>
      <w:r w:rsidR="00171D1B" w:rsidRPr="00945163">
        <w:rPr>
          <w:rFonts w:cstheme="minorHAnsi"/>
          <w:sz w:val="24"/>
          <w:szCs w:val="24"/>
        </w:rPr>
        <w:t xml:space="preserve"> (entrance </w:t>
      </w:r>
      <w:r w:rsidR="00005040" w:rsidRPr="00945163">
        <w:rPr>
          <w:rFonts w:cstheme="minorHAnsi"/>
          <w:sz w:val="24"/>
          <w:szCs w:val="24"/>
        </w:rPr>
        <w:t xml:space="preserve">via alleyway between </w:t>
      </w:r>
      <w:r w:rsidR="00171D1B" w:rsidRPr="00945163">
        <w:rPr>
          <w:rFonts w:cstheme="minorHAnsi"/>
          <w:sz w:val="24"/>
          <w:szCs w:val="24"/>
        </w:rPr>
        <w:t>George Street</w:t>
      </w:r>
      <w:r w:rsidR="00005040" w:rsidRPr="00945163">
        <w:rPr>
          <w:rFonts w:cstheme="minorHAnsi"/>
          <w:sz w:val="24"/>
          <w:szCs w:val="24"/>
        </w:rPr>
        <w:t xml:space="preserve"> and The Square</w:t>
      </w:r>
      <w:r w:rsidR="00171D1B" w:rsidRPr="00945163">
        <w:rPr>
          <w:rFonts w:cstheme="minorHAnsi"/>
          <w:sz w:val="24"/>
          <w:szCs w:val="24"/>
        </w:rPr>
        <w:t>)</w:t>
      </w:r>
      <w:r w:rsidR="00EB7237">
        <w:rPr>
          <w:rFonts w:cstheme="minorHAnsi"/>
          <w:sz w:val="24"/>
          <w:szCs w:val="24"/>
        </w:rPr>
        <w:t>.</w:t>
      </w:r>
      <w:r w:rsidR="00F305F7" w:rsidRPr="00945163">
        <w:rPr>
          <w:rFonts w:cstheme="minorHAnsi"/>
          <w:sz w:val="24"/>
          <w:szCs w:val="24"/>
        </w:rPr>
        <w:t xml:space="preserve">  </w:t>
      </w:r>
      <w:r w:rsidR="00EB7237">
        <w:rPr>
          <w:rFonts w:cstheme="minorHAnsi"/>
          <w:sz w:val="24"/>
          <w:szCs w:val="24"/>
        </w:rPr>
        <w:t>S</w:t>
      </w:r>
      <w:r w:rsidR="00CC77DD" w:rsidRPr="00945163">
        <w:rPr>
          <w:rFonts w:cstheme="minorHAnsi"/>
          <w:sz w:val="24"/>
          <w:szCs w:val="24"/>
        </w:rPr>
        <w:t xml:space="preserve">eparate </w:t>
      </w:r>
      <w:r w:rsidR="00F305F7" w:rsidRPr="00945163">
        <w:rPr>
          <w:rFonts w:cstheme="minorHAnsi"/>
          <w:sz w:val="24"/>
          <w:szCs w:val="24"/>
        </w:rPr>
        <w:t xml:space="preserve">invitations will </w:t>
      </w:r>
      <w:r w:rsidR="00EB7237">
        <w:rPr>
          <w:rFonts w:cstheme="minorHAnsi"/>
          <w:sz w:val="24"/>
          <w:szCs w:val="24"/>
        </w:rPr>
        <w:t xml:space="preserve">follow and </w:t>
      </w:r>
      <w:r w:rsidR="00F305F7" w:rsidRPr="00945163">
        <w:rPr>
          <w:rFonts w:cstheme="minorHAnsi"/>
          <w:sz w:val="24"/>
          <w:szCs w:val="24"/>
        </w:rPr>
        <w:t xml:space="preserve">confirm dates, </w:t>
      </w:r>
      <w:r w:rsidR="00327B0B" w:rsidRPr="00945163">
        <w:rPr>
          <w:rFonts w:cstheme="minorHAnsi"/>
          <w:sz w:val="24"/>
          <w:szCs w:val="24"/>
        </w:rPr>
        <w:t>timings,</w:t>
      </w:r>
      <w:r w:rsidR="00F305F7" w:rsidRPr="00945163">
        <w:rPr>
          <w:rFonts w:cstheme="minorHAnsi"/>
          <w:sz w:val="24"/>
          <w:szCs w:val="24"/>
        </w:rPr>
        <w:t xml:space="preserve"> and venues</w:t>
      </w:r>
      <w:r w:rsidR="00825F99" w:rsidRPr="00945163">
        <w:rPr>
          <w:rFonts w:cstheme="minorHAnsi"/>
          <w:sz w:val="24"/>
          <w:szCs w:val="24"/>
        </w:rPr>
        <w:t xml:space="preserve">, together with any associated </w:t>
      </w:r>
      <w:r w:rsidR="00CC77DD" w:rsidRPr="00945163">
        <w:rPr>
          <w:rFonts w:cstheme="minorHAnsi"/>
          <w:sz w:val="24"/>
          <w:szCs w:val="24"/>
        </w:rPr>
        <w:t xml:space="preserve">RSVP and/or </w:t>
      </w:r>
      <w:r w:rsidR="00825F99" w:rsidRPr="00945163">
        <w:rPr>
          <w:rFonts w:cstheme="minorHAnsi"/>
          <w:sz w:val="24"/>
          <w:szCs w:val="24"/>
        </w:rPr>
        <w:t>health and safety requirements</w:t>
      </w:r>
      <w:r w:rsidR="00F305F7" w:rsidRPr="00945163">
        <w:rPr>
          <w:rFonts w:cstheme="minorHAnsi"/>
          <w:sz w:val="24"/>
          <w:szCs w:val="24"/>
        </w:rPr>
        <w:t>.</w:t>
      </w:r>
    </w:p>
    <w:p w14:paraId="7561F5E5" w14:textId="1565B6E5" w:rsidR="00206B26" w:rsidRPr="00945163" w:rsidRDefault="00D35429" w:rsidP="00DF41C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>202</w:t>
      </w:r>
      <w:r w:rsidR="00A51703" w:rsidRPr="00945163">
        <w:rPr>
          <w:rFonts w:cstheme="minorHAnsi"/>
          <w:b/>
          <w:bCs/>
          <w:sz w:val="24"/>
          <w:szCs w:val="24"/>
        </w:rPr>
        <w:t>5</w:t>
      </w:r>
      <w:r w:rsidRPr="00945163">
        <w:rPr>
          <w:rFonts w:cstheme="minorHAnsi"/>
          <w:b/>
          <w:bCs/>
          <w:sz w:val="24"/>
          <w:szCs w:val="24"/>
        </w:rPr>
        <w:t xml:space="preserve"> Programme:</w:t>
      </w:r>
    </w:p>
    <w:p w14:paraId="3C280527" w14:textId="77777777" w:rsidR="00C1738E" w:rsidRPr="00945163" w:rsidRDefault="00C1738E" w:rsidP="00DF41C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92B0AAD" w14:textId="0227F617" w:rsidR="00884D7F" w:rsidRPr="00945163" w:rsidRDefault="00884D7F" w:rsidP="0065127D">
      <w:pPr>
        <w:spacing w:after="0" w:line="240" w:lineRule="auto"/>
        <w:rPr>
          <w:rFonts w:cstheme="minorHAnsi"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>6 Feb</w:t>
      </w:r>
      <w:r w:rsidRPr="00945163">
        <w:rPr>
          <w:rFonts w:cstheme="minorHAnsi"/>
          <w:sz w:val="24"/>
          <w:szCs w:val="24"/>
        </w:rPr>
        <w:t xml:space="preserve"> – </w:t>
      </w:r>
      <w:r w:rsidR="00E11104" w:rsidRPr="00945163">
        <w:rPr>
          <w:rFonts w:cstheme="minorHAnsi"/>
          <w:sz w:val="24"/>
          <w:szCs w:val="24"/>
        </w:rPr>
        <w:t>(</w:t>
      </w:r>
      <w:r w:rsidR="00246357" w:rsidRPr="00945163">
        <w:rPr>
          <w:rFonts w:cstheme="minorHAnsi"/>
          <w:sz w:val="24"/>
          <w:szCs w:val="24"/>
        </w:rPr>
        <w:t>T</w:t>
      </w:r>
      <w:r w:rsidR="00A51703" w:rsidRPr="00945163">
        <w:rPr>
          <w:rFonts w:cstheme="minorHAnsi"/>
          <w:sz w:val="24"/>
          <w:szCs w:val="24"/>
        </w:rPr>
        <w:t>hu</w:t>
      </w:r>
      <w:r w:rsidR="00E11104" w:rsidRPr="00945163">
        <w:rPr>
          <w:rFonts w:cstheme="minorHAnsi"/>
          <w:sz w:val="24"/>
          <w:szCs w:val="24"/>
        </w:rPr>
        <w:t xml:space="preserve">) </w:t>
      </w:r>
      <w:r w:rsidRPr="00945163">
        <w:rPr>
          <w:rFonts w:cstheme="minorHAnsi"/>
          <w:sz w:val="24"/>
          <w:szCs w:val="24"/>
        </w:rPr>
        <w:t xml:space="preserve">Waitangi Day </w:t>
      </w:r>
    </w:p>
    <w:p w14:paraId="1946F241" w14:textId="78173D91" w:rsidR="00D57D9B" w:rsidRPr="00945163" w:rsidRDefault="00D57D9B" w:rsidP="0065127D">
      <w:pPr>
        <w:spacing w:after="0" w:line="240" w:lineRule="auto"/>
        <w:rPr>
          <w:rFonts w:cstheme="minorHAnsi"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>13 Feb</w:t>
      </w:r>
      <w:r w:rsidRPr="00945163">
        <w:rPr>
          <w:rFonts w:cstheme="minorHAnsi"/>
          <w:sz w:val="24"/>
          <w:szCs w:val="24"/>
        </w:rPr>
        <w:t xml:space="preserve"> – </w:t>
      </w:r>
      <w:r w:rsidRPr="00945163">
        <w:rPr>
          <w:rFonts w:cstheme="minorHAnsi"/>
          <w:color w:val="FF0000"/>
          <w:sz w:val="24"/>
          <w:szCs w:val="24"/>
        </w:rPr>
        <w:t>(Thu - MMMHP)</w:t>
      </w:r>
      <w:r w:rsidRPr="00945163">
        <w:rPr>
          <w:rFonts w:cstheme="minorHAnsi"/>
          <w:color w:val="FF0000"/>
        </w:rPr>
        <w:t xml:space="preserve"> </w:t>
      </w:r>
      <w:r w:rsidRPr="00945163">
        <w:rPr>
          <w:rFonts w:cstheme="minorHAnsi"/>
          <w:color w:val="FF0000"/>
          <w:sz w:val="24"/>
          <w:szCs w:val="24"/>
        </w:rPr>
        <w:t>110</w:t>
      </w:r>
      <w:r w:rsidRPr="00945163">
        <w:rPr>
          <w:rFonts w:cstheme="minorHAnsi"/>
          <w:color w:val="FF0000"/>
          <w:sz w:val="24"/>
          <w:szCs w:val="24"/>
          <w:vertAlign w:val="superscript"/>
        </w:rPr>
        <w:t>th</w:t>
      </w:r>
      <w:r w:rsidRPr="00945163">
        <w:rPr>
          <w:rFonts w:cstheme="minorHAnsi"/>
          <w:color w:val="FF0000"/>
          <w:sz w:val="24"/>
          <w:szCs w:val="24"/>
        </w:rPr>
        <w:t xml:space="preserve"> Anniversary of WW1 and the Conscription Appeals Process </w:t>
      </w:r>
      <w:r w:rsidRPr="00945163">
        <w:rPr>
          <w:rFonts w:cstheme="minorHAnsi"/>
          <w:sz w:val="24"/>
          <w:szCs w:val="24"/>
        </w:rPr>
        <w:t>by Dr. David Littlewood, Massey University</w:t>
      </w:r>
    </w:p>
    <w:p w14:paraId="335E7029" w14:textId="3A279873" w:rsidR="00D47A2B" w:rsidRPr="00945163" w:rsidRDefault="00D47A2B" w:rsidP="00DC3971">
      <w:pPr>
        <w:spacing w:after="0"/>
        <w:rPr>
          <w:rFonts w:cstheme="minorHAnsi"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>24 Feb</w:t>
      </w:r>
      <w:r w:rsidR="00806D50" w:rsidRPr="00945163">
        <w:rPr>
          <w:rFonts w:cstheme="minorHAnsi"/>
          <w:sz w:val="24"/>
          <w:szCs w:val="24"/>
        </w:rPr>
        <w:t xml:space="preserve"> – War Animal (</w:t>
      </w:r>
      <w:r w:rsidR="00806D50" w:rsidRPr="00945163">
        <w:rPr>
          <w:rFonts w:cstheme="minorHAnsi"/>
          <w:color w:val="7030A0"/>
          <w:sz w:val="24"/>
          <w:szCs w:val="24"/>
        </w:rPr>
        <w:t>Purple Poppy</w:t>
      </w:r>
      <w:r w:rsidR="00806D50" w:rsidRPr="00945163">
        <w:rPr>
          <w:rFonts w:cstheme="minorHAnsi"/>
          <w:sz w:val="24"/>
          <w:szCs w:val="24"/>
        </w:rPr>
        <w:t xml:space="preserve">) Day </w:t>
      </w:r>
    </w:p>
    <w:p w14:paraId="6EFBAFBC" w14:textId="70FC0ADB" w:rsidR="00D57D9B" w:rsidRPr="00945163" w:rsidRDefault="00D57D9B" w:rsidP="00DC3971">
      <w:pPr>
        <w:spacing w:after="0"/>
        <w:rPr>
          <w:rFonts w:cstheme="minorHAnsi"/>
          <w:sz w:val="24"/>
          <w:szCs w:val="24"/>
        </w:rPr>
      </w:pPr>
      <w:r w:rsidRPr="00945163">
        <w:rPr>
          <w:rFonts w:cstheme="minorHAnsi"/>
          <w:sz w:val="24"/>
          <w:szCs w:val="24"/>
        </w:rPr>
        <w:t xml:space="preserve">25 Feb – </w:t>
      </w:r>
      <w:r w:rsidRPr="00945163">
        <w:rPr>
          <w:rFonts w:cstheme="minorHAnsi"/>
          <w:color w:val="00B0F0"/>
          <w:sz w:val="24"/>
          <w:szCs w:val="24"/>
        </w:rPr>
        <w:t>(Tue – EPLP) 80</w:t>
      </w:r>
      <w:r w:rsidRPr="00945163">
        <w:rPr>
          <w:rFonts w:cstheme="minorHAnsi"/>
          <w:color w:val="00B0F0"/>
          <w:sz w:val="24"/>
          <w:szCs w:val="24"/>
          <w:vertAlign w:val="superscript"/>
        </w:rPr>
        <w:t>th</w:t>
      </w:r>
      <w:r w:rsidRPr="00945163">
        <w:rPr>
          <w:rFonts w:cstheme="minorHAnsi"/>
          <w:color w:val="00B0F0"/>
          <w:sz w:val="24"/>
          <w:szCs w:val="24"/>
        </w:rPr>
        <w:t xml:space="preserve"> Anniversary of the Creation of the UN</w:t>
      </w:r>
      <w:r w:rsidRPr="00945163">
        <w:rPr>
          <w:rFonts w:cstheme="minorHAnsi"/>
          <w:sz w:val="24"/>
          <w:szCs w:val="24"/>
        </w:rPr>
        <w:t xml:space="preserve"> by Prof. Beth Greener, Head of School of People, Environment and Planning, Massey University</w:t>
      </w:r>
    </w:p>
    <w:p w14:paraId="376CF579" w14:textId="0DE6BE87" w:rsidR="00086754" w:rsidRPr="00945163" w:rsidRDefault="0076396B" w:rsidP="000C1A7A">
      <w:pPr>
        <w:spacing w:after="0"/>
        <w:rPr>
          <w:rFonts w:cstheme="minorHAnsi"/>
          <w:color w:val="00B050"/>
          <w:sz w:val="24"/>
          <w:szCs w:val="24"/>
        </w:rPr>
      </w:pPr>
      <w:r>
        <w:rPr>
          <w:rFonts w:cstheme="minorHAnsi"/>
          <w:b/>
          <w:bCs/>
          <w:color w:val="00B050"/>
          <w:sz w:val="24"/>
          <w:szCs w:val="24"/>
        </w:rPr>
        <w:t>Mar-Apr</w:t>
      </w:r>
      <w:r w:rsidR="00086754" w:rsidRPr="00945163">
        <w:rPr>
          <w:rFonts w:cstheme="minorHAnsi"/>
          <w:color w:val="00B050"/>
          <w:sz w:val="24"/>
          <w:szCs w:val="24"/>
        </w:rPr>
        <w:t>– PNCC Heritage Month in Palmerston North</w:t>
      </w:r>
    </w:p>
    <w:p w14:paraId="57BCB6B8" w14:textId="438DE240" w:rsidR="002C554B" w:rsidRDefault="0076396B" w:rsidP="000C1A7A">
      <w:pPr>
        <w:spacing w:after="0"/>
        <w:rPr>
          <w:rFonts w:cstheme="minorHAnsi"/>
          <w:color w:val="00B050"/>
          <w:sz w:val="24"/>
          <w:szCs w:val="24"/>
        </w:rPr>
      </w:pPr>
      <w:r>
        <w:rPr>
          <w:rFonts w:cstheme="minorHAnsi"/>
          <w:b/>
          <w:bCs/>
          <w:color w:val="00B050"/>
          <w:sz w:val="24"/>
          <w:szCs w:val="24"/>
        </w:rPr>
        <w:t>1-10 March</w:t>
      </w:r>
      <w:r w:rsidR="00A51703" w:rsidRPr="00945163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E14967" w:rsidRPr="00945163">
        <w:rPr>
          <w:rFonts w:cstheme="minorHAnsi"/>
          <w:color w:val="00B050"/>
          <w:sz w:val="24"/>
          <w:szCs w:val="24"/>
        </w:rPr>
        <w:t>– PNCC Local History Week</w:t>
      </w:r>
    </w:p>
    <w:p w14:paraId="3697F7A6" w14:textId="666E3C60" w:rsidR="0076396B" w:rsidRPr="00945163" w:rsidRDefault="0076396B" w:rsidP="000C1A7A">
      <w:pPr>
        <w:spacing w:after="0"/>
        <w:rPr>
          <w:rFonts w:cstheme="minorHAnsi"/>
          <w:color w:val="00B050"/>
          <w:sz w:val="24"/>
          <w:szCs w:val="24"/>
        </w:rPr>
      </w:pPr>
      <w:r w:rsidRPr="00945163">
        <w:rPr>
          <w:rFonts w:cstheme="minorHAnsi"/>
          <w:b/>
          <w:bCs/>
          <w:color w:val="00B050"/>
          <w:sz w:val="24"/>
          <w:szCs w:val="24"/>
        </w:rPr>
        <w:t xml:space="preserve">2 Mar (Sun) </w:t>
      </w:r>
      <w:r w:rsidRPr="00945163">
        <w:rPr>
          <w:rFonts w:cstheme="minorHAnsi"/>
          <w:color w:val="00B050"/>
          <w:sz w:val="24"/>
          <w:szCs w:val="24"/>
        </w:rPr>
        <w:t>– Explore Esplanade Day (with NZDF display?)</w:t>
      </w:r>
    </w:p>
    <w:p w14:paraId="6DBEA430" w14:textId="77777777" w:rsidR="00CB3009" w:rsidRPr="00945163" w:rsidRDefault="00D57D9B" w:rsidP="00CB3009">
      <w:pPr>
        <w:spacing w:after="0"/>
        <w:rPr>
          <w:rFonts w:cstheme="minorHAnsi"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 xml:space="preserve">13 Mar </w:t>
      </w:r>
      <w:r w:rsidRPr="00945163">
        <w:rPr>
          <w:rFonts w:cstheme="minorHAnsi"/>
          <w:sz w:val="24"/>
          <w:szCs w:val="24"/>
        </w:rPr>
        <w:t xml:space="preserve">– </w:t>
      </w:r>
      <w:r w:rsidR="00CB3009" w:rsidRPr="00945163">
        <w:rPr>
          <w:rFonts w:cstheme="minorHAnsi"/>
          <w:color w:val="FF0000"/>
          <w:sz w:val="24"/>
          <w:szCs w:val="24"/>
        </w:rPr>
        <w:t>(Thu - MMMHP) 110</w:t>
      </w:r>
      <w:r w:rsidR="00CB3009" w:rsidRPr="00945163">
        <w:rPr>
          <w:rFonts w:cstheme="minorHAnsi"/>
          <w:color w:val="FF0000"/>
          <w:sz w:val="24"/>
          <w:szCs w:val="24"/>
          <w:vertAlign w:val="superscript"/>
        </w:rPr>
        <w:t>th</w:t>
      </w:r>
      <w:r w:rsidR="00CB3009" w:rsidRPr="00945163">
        <w:rPr>
          <w:rFonts w:cstheme="minorHAnsi"/>
          <w:color w:val="FF0000"/>
          <w:sz w:val="24"/>
          <w:szCs w:val="24"/>
        </w:rPr>
        <w:t xml:space="preserve"> Anniversary of the Defeat of the Allied Fleet in the Dardanelles </w:t>
      </w:r>
      <w:r w:rsidR="00CB3009" w:rsidRPr="00945163">
        <w:rPr>
          <w:rFonts w:cstheme="minorHAnsi"/>
          <w:color w:val="000000" w:themeColor="text1"/>
          <w:sz w:val="24"/>
          <w:szCs w:val="24"/>
        </w:rPr>
        <w:t xml:space="preserve">by </w:t>
      </w:r>
      <w:r w:rsidR="00CB3009" w:rsidRPr="00945163">
        <w:rPr>
          <w:rFonts w:cstheme="minorHAnsi"/>
          <w:sz w:val="24"/>
          <w:szCs w:val="24"/>
        </w:rPr>
        <w:t>CDR (Rtd) Richard Jackson, RNZN</w:t>
      </w:r>
    </w:p>
    <w:p w14:paraId="361F5AC7" w14:textId="35EB5B10" w:rsidR="00CB3009" w:rsidRPr="00945163" w:rsidRDefault="00CB3009" w:rsidP="00CB3009">
      <w:pPr>
        <w:spacing w:after="0"/>
        <w:rPr>
          <w:rFonts w:cstheme="minorHAnsi"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>10 Apr</w:t>
      </w:r>
      <w:r w:rsidRPr="00945163">
        <w:rPr>
          <w:rFonts w:cstheme="minorHAnsi"/>
          <w:sz w:val="24"/>
          <w:szCs w:val="24"/>
        </w:rPr>
        <w:t xml:space="preserve"> – </w:t>
      </w:r>
      <w:r w:rsidRPr="00945163">
        <w:rPr>
          <w:rFonts w:cstheme="minorHAnsi"/>
          <w:color w:val="FF0000"/>
          <w:sz w:val="24"/>
          <w:szCs w:val="24"/>
        </w:rPr>
        <w:t>(Thu - MMMHP) 70</w:t>
      </w:r>
      <w:r w:rsidRPr="00945163">
        <w:rPr>
          <w:rFonts w:cstheme="minorHAnsi"/>
          <w:color w:val="FF0000"/>
          <w:sz w:val="24"/>
          <w:szCs w:val="24"/>
          <w:vertAlign w:val="superscript"/>
        </w:rPr>
        <w:t>th</w:t>
      </w:r>
      <w:r w:rsidRPr="00945163">
        <w:rPr>
          <w:rFonts w:cstheme="minorHAnsi"/>
          <w:color w:val="FF0000"/>
          <w:sz w:val="24"/>
          <w:szCs w:val="24"/>
        </w:rPr>
        <w:t xml:space="preserve"> Anniversary of the RNZAF No 14 Squadron Vampires Deployed to Malaya </w:t>
      </w:r>
      <w:r w:rsidRPr="00945163">
        <w:rPr>
          <w:rFonts w:cstheme="minorHAnsi"/>
          <w:sz w:val="24"/>
          <w:szCs w:val="24"/>
        </w:rPr>
        <w:t>by WGCDR Peter Hurly, DSD, OStJ, RNZAF</w:t>
      </w:r>
    </w:p>
    <w:p w14:paraId="309954B0" w14:textId="519945D1" w:rsidR="00C1738E" w:rsidRPr="00945163" w:rsidRDefault="00C1738E" w:rsidP="00CB3009">
      <w:pPr>
        <w:spacing w:after="0"/>
        <w:rPr>
          <w:rFonts w:cstheme="minorHAnsi"/>
          <w:b/>
          <w:bCs/>
          <w:sz w:val="24"/>
          <w:szCs w:val="24"/>
        </w:rPr>
      </w:pPr>
      <w:r w:rsidRPr="00945163">
        <w:rPr>
          <w:rFonts w:cstheme="minorHAnsi"/>
          <w:sz w:val="24"/>
          <w:szCs w:val="24"/>
        </w:rPr>
        <w:t xml:space="preserve">22 Apr – </w:t>
      </w:r>
      <w:r w:rsidRPr="00945163">
        <w:rPr>
          <w:rFonts w:cstheme="minorHAnsi"/>
          <w:color w:val="00B0F0"/>
          <w:sz w:val="24"/>
          <w:szCs w:val="24"/>
        </w:rPr>
        <w:t>(Tue – EPLP) 110</w:t>
      </w:r>
      <w:r w:rsidRPr="00945163">
        <w:rPr>
          <w:rFonts w:cstheme="minorHAnsi"/>
          <w:color w:val="00B0F0"/>
          <w:sz w:val="24"/>
          <w:szCs w:val="24"/>
          <w:vertAlign w:val="superscript"/>
        </w:rPr>
        <w:t>th</w:t>
      </w:r>
      <w:r w:rsidRPr="00945163">
        <w:rPr>
          <w:rFonts w:cstheme="minorHAnsi"/>
          <w:color w:val="00B0F0"/>
          <w:sz w:val="24"/>
          <w:szCs w:val="24"/>
        </w:rPr>
        <w:t xml:space="preserve"> Anniversary of the Gallipoli Landings </w:t>
      </w:r>
      <w:r w:rsidRPr="00945163">
        <w:rPr>
          <w:rFonts w:cstheme="minorHAnsi"/>
          <w:sz w:val="24"/>
          <w:szCs w:val="24"/>
        </w:rPr>
        <w:t>by Dr Ian McGibbon, ONZM, former Chief Historian, Ministry of Culture and Heritage</w:t>
      </w:r>
    </w:p>
    <w:p w14:paraId="12153189" w14:textId="38978C17" w:rsidR="00561FA3" w:rsidRPr="00945163" w:rsidRDefault="00A72CD7" w:rsidP="00CB3009">
      <w:pPr>
        <w:spacing w:after="0"/>
        <w:rPr>
          <w:rFonts w:cstheme="minorHAnsi"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>25 Apr</w:t>
      </w:r>
      <w:r w:rsidRPr="00945163">
        <w:rPr>
          <w:rFonts w:cstheme="minorHAnsi"/>
          <w:sz w:val="24"/>
          <w:szCs w:val="24"/>
        </w:rPr>
        <w:t xml:space="preserve"> – </w:t>
      </w:r>
      <w:r w:rsidRPr="00945163">
        <w:rPr>
          <w:rFonts w:cstheme="minorHAnsi"/>
          <w:color w:val="00B050"/>
          <w:sz w:val="24"/>
          <w:szCs w:val="24"/>
        </w:rPr>
        <w:t>(</w:t>
      </w:r>
      <w:r w:rsidR="00086754" w:rsidRPr="00945163">
        <w:rPr>
          <w:rFonts w:cstheme="minorHAnsi"/>
          <w:color w:val="00B050"/>
          <w:sz w:val="24"/>
          <w:szCs w:val="24"/>
        </w:rPr>
        <w:t>Fri</w:t>
      </w:r>
      <w:r w:rsidRPr="00945163">
        <w:rPr>
          <w:rFonts w:cstheme="minorHAnsi"/>
          <w:color w:val="00B050"/>
          <w:sz w:val="24"/>
          <w:szCs w:val="24"/>
        </w:rPr>
        <w:t xml:space="preserve">) ANZAC Day </w:t>
      </w:r>
      <w:r w:rsidRPr="00945163">
        <w:rPr>
          <w:rFonts w:cstheme="minorHAnsi"/>
          <w:sz w:val="24"/>
          <w:szCs w:val="24"/>
        </w:rPr>
        <w:t xml:space="preserve">(Dawn and Civic) Parades and Services in Te Marae o </w:t>
      </w:r>
      <w:proofErr w:type="spellStart"/>
      <w:r w:rsidRPr="00945163">
        <w:rPr>
          <w:rFonts w:cstheme="minorHAnsi"/>
          <w:sz w:val="24"/>
          <w:szCs w:val="24"/>
        </w:rPr>
        <w:t>Hine</w:t>
      </w:r>
      <w:r w:rsidR="009C3F4F" w:rsidRPr="00945163">
        <w:rPr>
          <w:rFonts w:cstheme="minorHAnsi"/>
          <w:sz w:val="24"/>
          <w:szCs w:val="24"/>
        </w:rPr>
        <w:t>|</w:t>
      </w:r>
      <w:r w:rsidRPr="00945163">
        <w:rPr>
          <w:rFonts w:cstheme="minorHAnsi"/>
          <w:sz w:val="24"/>
          <w:szCs w:val="24"/>
        </w:rPr>
        <w:t>The</w:t>
      </w:r>
      <w:proofErr w:type="spellEnd"/>
      <w:r w:rsidRPr="00945163">
        <w:rPr>
          <w:rFonts w:cstheme="minorHAnsi"/>
          <w:sz w:val="24"/>
          <w:szCs w:val="24"/>
        </w:rPr>
        <w:t xml:space="preserve"> Square and elsewhere in Ashhurst, Bunnythorpe, Linton Camp and the Māori Battalion Hall</w:t>
      </w:r>
    </w:p>
    <w:p w14:paraId="1E22B48C" w14:textId="111E2C22" w:rsidR="00C1738E" w:rsidRPr="00945163" w:rsidRDefault="00C1738E" w:rsidP="00CB3009">
      <w:pPr>
        <w:spacing w:after="0"/>
        <w:rPr>
          <w:rFonts w:cstheme="minorHAnsi"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>8 May</w:t>
      </w:r>
      <w:r w:rsidRPr="00945163">
        <w:rPr>
          <w:rFonts w:cstheme="minorHAnsi"/>
          <w:sz w:val="24"/>
          <w:szCs w:val="24"/>
        </w:rPr>
        <w:t xml:space="preserve"> </w:t>
      </w:r>
      <w:r w:rsidRPr="00945163">
        <w:rPr>
          <w:rFonts w:cstheme="minorHAnsi"/>
          <w:szCs w:val="24"/>
        </w:rPr>
        <w:t xml:space="preserve">– </w:t>
      </w:r>
      <w:r w:rsidRPr="00945163">
        <w:rPr>
          <w:rFonts w:cstheme="minorHAnsi"/>
          <w:color w:val="FF0000"/>
          <w:sz w:val="24"/>
          <w:szCs w:val="24"/>
        </w:rPr>
        <w:t>(Thu - MMMHP) 60</w:t>
      </w:r>
      <w:r w:rsidRPr="00945163">
        <w:rPr>
          <w:rFonts w:cstheme="minorHAnsi"/>
          <w:color w:val="FF0000"/>
          <w:sz w:val="24"/>
          <w:szCs w:val="24"/>
          <w:vertAlign w:val="superscript"/>
        </w:rPr>
        <w:t>th</w:t>
      </w:r>
      <w:r w:rsidRPr="00945163">
        <w:rPr>
          <w:rFonts w:cstheme="minorHAnsi"/>
          <w:color w:val="FF0000"/>
          <w:sz w:val="24"/>
          <w:szCs w:val="24"/>
        </w:rPr>
        <w:t xml:space="preserve"> Anniversary of No 3 Squadron Transition to Helicopters </w:t>
      </w:r>
      <w:r w:rsidRPr="00945163">
        <w:rPr>
          <w:rFonts w:cstheme="minorHAnsi"/>
          <w:sz w:val="24"/>
          <w:szCs w:val="24"/>
        </w:rPr>
        <w:t>by</w:t>
      </w:r>
      <w:r w:rsidRPr="00945163">
        <w:rPr>
          <w:rFonts w:cstheme="minorHAnsi"/>
          <w:color w:val="FF0000"/>
          <w:sz w:val="24"/>
          <w:szCs w:val="24"/>
        </w:rPr>
        <w:t xml:space="preserve"> </w:t>
      </w:r>
      <w:r w:rsidRPr="00945163">
        <w:rPr>
          <w:rFonts w:cstheme="minorHAnsi"/>
          <w:sz w:val="24"/>
          <w:szCs w:val="24"/>
        </w:rPr>
        <w:t>WGCDR (Rtd) Ron Thacker, MNZM, RNZAF, Former CO, 3 Sqn RNZAF (2003-06)</w:t>
      </w:r>
    </w:p>
    <w:p w14:paraId="39663015" w14:textId="72A73413" w:rsidR="00453CD7" w:rsidRPr="00945163" w:rsidRDefault="00453CD7" w:rsidP="00CB3009">
      <w:pPr>
        <w:spacing w:after="0"/>
        <w:rPr>
          <w:rFonts w:cstheme="minorHAnsi"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>12 Jun</w:t>
      </w:r>
      <w:r w:rsidRPr="00945163">
        <w:rPr>
          <w:rFonts w:cstheme="minorHAnsi"/>
          <w:sz w:val="24"/>
          <w:szCs w:val="24"/>
        </w:rPr>
        <w:t xml:space="preserve"> </w:t>
      </w:r>
      <w:r w:rsidRPr="00945163">
        <w:rPr>
          <w:rFonts w:cstheme="minorHAnsi"/>
          <w:szCs w:val="24"/>
        </w:rPr>
        <w:t xml:space="preserve">– </w:t>
      </w:r>
      <w:r w:rsidRPr="00945163">
        <w:rPr>
          <w:rFonts w:cstheme="minorHAnsi"/>
          <w:color w:val="FF0000"/>
          <w:sz w:val="24"/>
          <w:szCs w:val="24"/>
        </w:rPr>
        <w:t>(Thu - MMMHP) 20</w:t>
      </w:r>
      <w:r w:rsidRPr="00945163">
        <w:rPr>
          <w:rFonts w:cstheme="minorHAnsi"/>
          <w:color w:val="FF0000"/>
          <w:sz w:val="24"/>
          <w:szCs w:val="24"/>
          <w:vertAlign w:val="superscript"/>
        </w:rPr>
        <w:t>th</w:t>
      </w:r>
      <w:r w:rsidRPr="00945163">
        <w:rPr>
          <w:rFonts w:cstheme="minorHAnsi"/>
          <w:color w:val="FF0000"/>
          <w:sz w:val="24"/>
          <w:szCs w:val="24"/>
        </w:rPr>
        <w:t xml:space="preserve"> Anniversary of the Deployment of NZDF UNMOs to South Sudan </w:t>
      </w:r>
      <w:r w:rsidRPr="00945163">
        <w:rPr>
          <w:rFonts w:cstheme="minorHAnsi"/>
          <w:sz w:val="24"/>
          <w:szCs w:val="24"/>
        </w:rPr>
        <w:t>by</w:t>
      </w:r>
      <w:r w:rsidRPr="00945163">
        <w:rPr>
          <w:rFonts w:cstheme="minorHAnsi"/>
          <w:color w:val="FF0000"/>
          <w:sz w:val="24"/>
          <w:szCs w:val="24"/>
        </w:rPr>
        <w:t xml:space="preserve"> </w:t>
      </w:r>
      <w:r w:rsidRPr="00945163">
        <w:rPr>
          <w:rFonts w:cstheme="minorHAnsi"/>
          <w:sz w:val="24"/>
          <w:szCs w:val="24"/>
        </w:rPr>
        <w:t>COL Mel Childs, Dep Sec, Governance, People and Exec Services, NZ Min Def</w:t>
      </w:r>
    </w:p>
    <w:p w14:paraId="7925B79A" w14:textId="1A15AE33" w:rsidR="00453CD7" w:rsidRPr="00945163" w:rsidRDefault="005617AB" w:rsidP="00CB3009">
      <w:pPr>
        <w:spacing w:after="0"/>
        <w:rPr>
          <w:rFonts w:cstheme="minorHAnsi"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>24 Jun</w:t>
      </w:r>
      <w:r w:rsidRPr="00945163">
        <w:rPr>
          <w:rFonts w:cstheme="minorHAnsi"/>
          <w:sz w:val="24"/>
          <w:szCs w:val="24"/>
        </w:rPr>
        <w:t xml:space="preserve"> </w:t>
      </w:r>
      <w:r w:rsidRPr="00945163">
        <w:rPr>
          <w:rFonts w:cstheme="minorHAnsi"/>
          <w:szCs w:val="24"/>
        </w:rPr>
        <w:t xml:space="preserve">– </w:t>
      </w:r>
      <w:r w:rsidRPr="00945163">
        <w:rPr>
          <w:rFonts w:cstheme="minorHAnsi"/>
          <w:color w:val="00B0F0"/>
          <w:sz w:val="24"/>
          <w:szCs w:val="24"/>
        </w:rPr>
        <w:t>(Tue – EPLP) 110</w:t>
      </w:r>
      <w:r w:rsidRPr="00945163">
        <w:rPr>
          <w:rFonts w:cstheme="minorHAnsi"/>
          <w:color w:val="00B0F0"/>
          <w:sz w:val="24"/>
          <w:szCs w:val="24"/>
          <w:vertAlign w:val="superscript"/>
        </w:rPr>
        <w:t>th</w:t>
      </w:r>
      <w:r w:rsidRPr="00945163">
        <w:rPr>
          <w:rFonts w:cstheme="minorHAnsi"/>
          <w:color w:val="00B0F0"/>
          <w:sz w:val="24"/>
          <w:szCs w:val="24"/>
        </w:rPr>
        <w:t xml:space="preserve"> Anniversary- Men and Their Horses: The Sinai-Palestine Campaign, 1915-19, during the First World War </w:t>
      </w:r>
      <w:r w:rsidRPr="00945163">
        <w:rPr>
          <w:rFonts w:cstheme="minorHAnsi"/>
          <w:sz w:val="24"/>
          <w:szCs w:val="24"/>
        </w:rPr>
        <w:t>by</w:t>
      </w:r>
      <w:r w:rsidRPr="00945163">
        <w:rPr>
          <w:rFonts w:cstheme="minorHAnsi"/>
          <w:color w:val="00B0F0"/>
          <w:sz w:val="24"/>
          <w:szCs w:val="24"/>
        </w:rPr>
        <w:t xml:space="preserve"> </w:t>
      </w:r>
      <w:r w:rsidRPr="00945163">
        <w:rPr>
          <w:rFonts w:cstheme="minorHAnsi"/>
          <w:sz w:val="24"/>
          <w:szCs w:val="24"/>
        </w:rPr>
        <w:t xml:space="preserve">LTCOL Dr Peter Wood, ONZM, RNZIR  </w:t>
      </w:r>
    </w:p>
    <w:p w14:paraId="24FB5CB9" w14:textId="017AFE34" w:rsidR="005617AB" w:rsidRPr="00945163" w:rsidRDefault="005617AB" w:rsidP="00CB3009">
      <w:pPr>
        <w:spacing w:after="0"/>
        <w:rPr>
          <w:rFonts w:cstheme="minorHAnsi"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>10 Jul</w:t>
      </w:r>
      <w:r w:rsidRPr="00945163">
        <w:rPr>
          <w:rFonts w:cstheme="minorHAnsi"/>
          <w:sz w:val="24"/>
          <w:szCs w:val="24"/>
        </w:rPr>
        <w:t xml:space="preserve"> </w:t>
      </w:r>
      <w:r w:rsidRPr="00945163">
        <w:rPr>
          <w:rFonts w:cstheme="minorHAnsi"/>
          <w:szCs w:val="24"/>
        </w:rPr>
        <w:t xml:space="preserve">– </w:t>
      </w:r>
      <w:r w:rsidRPr="00945163">
        <w:rPr>
          <w:rFonts w:cstheme="minorHAnsi"/>
          <w:color w:val="FF0000"/>
          <w:sz w:val="24"/>
          <w:szCs w:val="24"/>
        </w:rPr>
        <w:t>(Thu - MMMHP) 160</w:t>
      </w:r>
      <w:r w:rsidRPr="00945163">
        <w:rPr>
          <w:rFonts w:cstheme="minorHAnsi"/>
          <w:color w:val="FF0000"/>
          <w:sz w:val="24"/>
          <w:szCs w:val="24"/>
          <w:vertAlign w:val="superscript"/>
        </w:rPr>
        <w:t>th</w:t>
      </w:r>
      <w:r w:rsidRPr="00945163">
        <w:rPr>
          <w:rFonts w:cstheme="minorHAnsi"/>
          <w:color w:val="FF0000"/>
          <w:sz w:val="24"/>
          <w:szCs w:val="24"/>
        </w:rPr>
        <w:t xml:space="preserve"> Anniversary- A “New Paradigm”: The Self-Reliant Policy in the NZ Land Wars </w:t>
      </w:r>
      <w:r w:rsidRPr="00945163">
        <w:rPr>
          <w:rFonts w:cstheme="minorHAnsi"/>
          <w:sz w:val="24"/>
          <w:szCs w:val="24"/>
        </w:rPr>
        <w:t>by LTCOL Dr Richard Taylor, RNZAEC, Director, NZ Land Wars Study Centre</w:t>
      </w:r>
    </w:p>
    <w:p w14:paraId="60A30BF4" w14:textId="632B629B" w:rsidR="005617AB" w:rsidRPr="00945163" w:rsidRDefault="005617AB" w:rsidP="00CB3009">
      <w:pPr>
        <w:spacing w:after="0"/>
        <w:rPr>
          <w:rFonts w:cstheme="minorHAnsi"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>14 Aug</w:t>
      </w:r>
      <w:r w:rsidRPr="00945163">
        <w:rPr>
          <w:rFonts w:cstheme="minorHAnsi"/>
          <w:sz w:val="24"/>
          <w:szCs w:val="24"/>
        </w:rPr>
        <w:t xml:space="preserve"> </w:t>
      </w:r>
      <w:r w:rsidRPr="00945163">
        <w:rPr>
          <w:rFonts w:cstheme="minorHAnsi"/>
          <w:szCs w:val="24"/>
        </w:rPr>
        <w:t xml:space="preserve">– </w:t>
      </w:r>
      <w:r w:rsidRPr="00945163">
        <w:rPr>
          <w:rFonts w:cstheme="minorHAnsi"/>
          <w:color w:val="FF0000"/>
          <w:sz w:val="24"/>
          <w:szCs w:val="24"/>
        </w:rPr>
        <w:t xml:space="preserve">(Thu - MMMHP) </w:t>
      </w:r>
      <w:r w:rsidR="0033722B" w:rsidRPr="00945163">
        <w:rPr>
          <w:rFonts w:cstheme="minorHAnsi"/>
          <w:color w:val="FF0000"/>
          <w:sz w:val="24"/>
          <w:szCs w:val="24"/>
        </w:rPr>
        <w:t>25</w:t>
      </w:r>
      <w:r w:rsidR="0033722B" w:rsidRPr="00945163">
        <w:rPr>
          <w:rFonts w:cstheme="minorHAnsi"/>
          <w:color w:val="FF0000"/>
          <w:sz w:val="24"/>
          <w:szCs w:val="24"/>
          <w:vertAlign w:val="superscript"/>
        </w:rPr>
        <w:t>th</w:t>
      </w:r>
      <w:r w:rsidR="0033722B" w:rsidRPr="00945163">
        <w:rPr>
          <w:rFonts w:cstheme="minorHAnsi"/>
          <w:color w:val="FF0000"/>
          <w:sz w:val="24"/>
          <w:szCs w:val="24"/>
        </w:rPr>
        <w:t xml:space="preserve"> Anniversary of NZDF Women into Combat Roles </w:t>
      </w:r>
      <w:r w:rsidR="0033722B" w:rsidRPr="00945163">
        <w:rPr>
          <w:rFonts w:cstheme="minorHAnsi"/>
          <w:sz w:val="24"/>
          <w:szCs w:val="24"/>
        </w:rPr>
        <w:t>by LTCOL Dr Amy Brosnan, RNZSigs, Director, NZDF Women Peace and Security</w:t>
      </w:r>
    </w:p>
    <w:p w14:paraId="2F1B8F47" w14:textId="7C32B1C9" w:rsidR="001D0806" w:rsidRPr="00945163" w:rsidRDefault="001D0806" w:rsidP="000C1A7A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  <w:r w:rsidRPr="00945163">
        <w:rPr>
          <w:rFonts w:asciiTheme="minorHAnsi" w:hAnsiTheme="minorHAnsi" w:cstheme="minorHAnsi"/>
          <w:b/>
          <w:bCs/>
          <w:szCs w:val="24"/>
        </w:rPr>
        <w:lastRenderedPageBreak/>
        <w:t>18 Aug</w:t>
      </w:r>
      <w:r w:rsidR="0033722B" w:rsidRPr="00945163">
        <w:rPr>
          <w:rFonts w:asciiTheme="minorHAnsi" w:hAnsiTheme="minorHAnsi" w:cstheme="minorHAnsi"/>
          <w:b/>
          <w:bCs/>
          <w:szCs w:val="24"/>
        </w:rPr>
        <w:t xml:space="preserve"> </w:t>
      </w:r>
      <w:r w:rsidR="0033722B" w:rsidRPr="00945163">
        <w:rPr>
          <w:rFonts w:asciiTheme="minorHAnsi" w:hAnsiTheme="minorHAnsi" w:cstheme="minorHAnsi"/>
          <w:szCs w:val="24"/>
        </w:rPr>
        <w:t>–</w:t>
      </w:r>
      <w:r w:rsidRPr="00945163">
        <w:rPr>
          <w:rFonts w:asciiTheme="minorHAnsi" w:hAnsiTheme="minorHAnsi" w:cstheme="minorHAnsi"/>
          <w:szCs w:val="24"/>
        </w:rPr>
        <w:t xml:space="preserve"> </w:t>
      </w:r>
      <w:r w:rsidR="00F84B40" w:rsidRPr="00945163">
        <w:rPr>
          <w:rFonts w:asciiTheme="minorHAnsi" w:hAnsiTheme="minorHAnsi" w:cstheme="minorHAnsi"/>
          <w:szCs w:val="24"/>
        </w:rPr>
        <w:t>(</w:t>
      </w:r>
      <w:r w:rsidR="00086754" w:rsidRPr="00945163">
        <w:rPr>
          <w:rFonts w:asciiTheme="minorHAnsi" w:hAnsiTheme="minorHAnsi" w:cstheme="minorHAnsi"/>
          <w:szCs w:val="24"/>
        </w:rPr>
        <w:t>Mon</w:t>
      </w:r>
      <w:r w:rsidR="00F84B40" w:rsidRPr="00945163">
        <w:rPr>
          <w:rFonts w:asciiTheme="minorHAnsi" w:hAnsiTheme="minorHAnsi" w:cstheme="minorHAnsi"/>
          <w:szCs w:val="24"/>
        </w:rPr>
        <w:t xml:space="preserve">) </w:t>
      </w:r>
      <w:r w:rsidRPr="00945163">
        <w:rPr>
          <w:rFonts w:asciiTheme="minorHAnsi" w:hAnsiTheme="minorHAnsi" w:cstheme="minorHAnsi"/>
          <w:szCs w:val="24"/>
        </w:rPr>
        <w:t>– Vietnam Veterans Day</w:t>
      </w:r>
    </w:p>
    <w:p w14:paraId="10D761BC" w14:textId="4399721A" w:rsidR="0033722B" w:rsidRPr="00945163" w:rsidRDefault="0033722B" w:rsidP="000C1A7A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  <w:r w:rsidRPr="00945163">
        <w:rPr>
          <w:rFonts w:asciiTheme="minorHAnsi" w:hAnsiTheme="minorHAnsi" w:cstheme="minorHAnsi"/>
          <w:b/>
          <w:bCs/>
          <w:szCs w:val="24"/>
        </w:rPr>
        <w:t xml:space="preserve">26 Aug </w:t>
      </w:r>
      <w:r w:rsidRPr="00945163">
        <w:rPr>
          <w:rFonts w:asciiTheme="minorHAnsi" w:hAnsiTheme="minorHAnsi" w:cstheme="minorHAnsi"/>
          <w:szCs w:val="24"/>
        </w:rPr>
        <w:t xml:space="preserve">– </w:t>
      </w:r>
      <w:r w:rsidRPr="00945163">
        <w:rPr>
          <w:rFonts w:asciiTheme="minorHAnsi" w:hAnsiTheme="minorHAnsi" w:cstheme="minorHAnsi"/>
          <w:color w:val="00B0F0"/>
          <w:szCs w:val="24"/>
        </w:rPr>
        <w:t>(Tue – EPLP) 80</w:t>
      </w:r>
      <w:r w:rsidRPr="00945163">
        <w:rPr>
          <w:rFonts w:asciiTheme="minorHAnsi" w:hAnsiTheme="minorHAnsi" w:cstheme="minorHAnsi"/>
          <w:color w:val="00B0F0"/>
          <w:szCs w:val="24"/>
          <w:vertAlign w:val="superscript"/>
        </w:rPr>
        <w:t>th</w:t>
      </w:r>
      <w:r w:rsidRPr="00945163">
        <w:rPr>
          <w:rFonts w:asciiTheme="minorHAnsi" w:hAnsiTheme="minorHAnsi" w:cstheme="minorHAnsi"/>
          <w:color w:val="00B0F0"/>
          <w:szCs w:val="24"/>
        </w:rPr>
        <w:t xml:space="preserve"> Anniversary of the Atomic Bombing of Hiroshima and Nagasaki </w:t>
      </w:r>
      <w:r w:rsidRPr="00945163">
        <w:rPr>
          <w:rFonts w:asciiTheme="minorHAnsi" w:hAnsiTheme="minorHAnsi" w:cstheme="minorHAnsi"/>
          <w:szCs w:val="24"/>
        </w:rPr>
        <w:t>by RADM (Rtd) David Ledson, RNZN, former Chief of the RNZN</w:t>
      </w:r>
    </w:p>
    <w:p w14:paraId="10FD7F18" w14:textId="76C5002C" w:rsidR="0033722B" w:rsidRPr="00945163" w:rsidRDefault="0033722B" w:rsidP="000C1A7A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  <w:r w:rsidRPr="00945163">
        <w:rPr>
          <w:rFonts w:asciiTheme="minorHAnsi" w:hAnsiTheme="minorHAnsi" w:cstheme="minorHAnsi"/>
          <w:b/>
          <w:bCs/>
          <w:szCs w:val="24"/>
        </w:rPr>
        <w:t xml:space="preserve">11 Sep </w:t>
      </w:r>
      <w:r w:rsidRPr="00945163">
        <w:rPr>
          <w:rFonts w:asciiTheme="minorHAnsi" w:hAnsiTheme="minorHAnsi" w:cstheme="minorHAnsi"/>
          <w:szCs w:val="24"/>
        </w:rPr>
        <w:t xml:space="preserve">– </w:t>
      </w:r>
      <w:r w:rsidRPr="00945163">
        <w:rPr>
          <w:rFonts w:asciiTheme="minorHAnsi" w:hAnsiTheme="minorHAnsi" w:cstheme="minorHAnsi"/>
          <w:color w:val="FF0000"/>
          <w:szCs w:val="24"/>
        </w:rPr>
        <w:t>(Thu - MMMHP) 140</w:t>
      </w:r>
      <w:r w:rsidRPr="00945163">
        <w:rPr>
          <w:rFonts w:asciiTheme="minorHAnsi" w:hAnsiTheme="minorHAnsi" w:cstheme="minorHAnsi"/>
          <w:color w:val="FF0000"/>
          <w:szCs w:val="24"/>
          <w:vertAlign w:val="superscript"/>
        </w:rPr>
        <w:t>th</w:t>
      </w:r>
      <w:r w:rsidRPr="00945163">
        <w:rPr>
          <w:rFonts w:asciiTheme="minorHAnsi" w:hAnsiTheme="minorHAnsi" w:cstheme="minorHAnsi"/>
          <w:color w:val="FF0000"/>
          <w:szCs w:val="24"/>
        </w:rPr>
        <w:t xml:space="preserve"> Anniversary of the Russian Scare 1885 in NZ </w:t>
      </w:r>
      <w:r w:rsidRPr="00945163">
        <w:rPr>
          <w:rFonts w:asciiTheme="minorHAnsi" w:hAnsiTheme="minorHAnsi" w:cstheme="minorHAnsi"/>
          <w:szCs w:val="24"/>
        </w:rPr>
        <w:t>by LTCOL Dr Peter Wood, ONZM, RNZIR</w:t>
      </w:r>
    </w:p>
    <w:p w14:paraId="1C414DD8" w14:textId="174F175B" w:rsidR="0033722B" w:rsidRPr="00945163" w:rsidRDefault="0033722B" w:rsidP="000C1A7A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  <w:r w:rsidRPr="00945163">
        <w:rPr>
          <w:rFonts w:asciiTheme="minorHAnsi" w:hAnsiTheme="minorHAnsi" w:cstheme="minorHAnsi"/>
          <w:b/>
          <w:bCs/>
          <w:szCs w:val="24"/>
        </w:rPr>
        <w:t xml:space="preserve">23 Sep </w:t>
      </w:r>
      <w:r w:rsidRPr="00945163">
        <w:rPr>
          <w:rFonts w:asciiTheme="minorHAnsi" w:hAnsiTheme="minorHAnsi" w:cstheme="minorHAnsi"/>
          <w:szCs w:val="24"/>
        </w:rPr>
        <w:t xml:space="preserve">– </w:t>
      </w:r>
      <w:r w:rsidRPr="00945163">
        <w:rPr>
          <w:rFonts w:asciiTheme="minorHAnsi" w:hAnsiTheme="minorHAnsi" w:cstheme="minorHAnsi"/>
          <w:color w:val="00B0F0"/>
          <w:szCs w:val="24"/>
        </w:rPr>
        <w:t xml:space="preserve">(Tue – EPLP and Book Launch) GEN Lucian Truscott, the Greatest US Field Commander in the Second World War? </w:t>
      </w:r>
      <w:r w:rsidRPr="00945163">
        <w:rPr>
          <w:rFonts w:asciiTheme="minorHAnsi" w:hAnsiTheme="minorHAnsi" w:cstheme="minorHAnsi"/>
          <w:szCs w:val="24"/>
        </w:rPr>
        <w:t>by LTCOL (Rtd) Dr Glyn Harper, QSM</w:t>
      </w:r>
    </w:p>
    <w:p w14:paraId="488831BD" w14:textId="4050ED6E" w:rsidR="00945163" w:rsidRPr="00945163" w:rsidRDefault="00945163" w:rsidP="000C1A7A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  <w:r w:rsidRPr="00945163">
        <w:rPr>
          <w:rFonts w:asciiTheme="minorHAnsi" w:hAnsiTheme="minorHAnsi" w:cstheme="minorHAnsi"/>
          <w:b/>
          <w:bCs/>
          <w:szCs w:val="24"/>
        </w:rPr>
        <w:t xml:space="preserve">9 Oct </w:t>
      </w:r>
      <w:r w:rsidRPr="00945163">
        <w:rPr>
          <w:rFonts w:asciiTheme="minorHAnsi" w:hAnsiTheme="minorHAnsi" w:cstheme="minorHAnsi"/>
          <w:szCs w:val="24"/>
        </w:rPr>
        <w:t>–</w:t>
      </w:r>
      <w:r>
        <w:rPr>
          <w:rFonts w:asciiTheme="minorHAnsi" w:hAnsiTheme="minorHAnsi" w:cstheme="minorHAnsi"/>
          <w:szCs w:val="24"/>
        </w:rPr>
        <w:t xml:space="preserve"> </w:t>
      </w:r>
      <w:r w:rsidRPr="00945163">
        <w:rPr>
          <w:rFonts w:asciiTheme="minorHAnsi" w:hAnsiTheme="minorHAnsi" w:cstheme="minorHAnsi"/>
          <w:color w:val="FF0000"/>
          <w:szCs w:val="24"/>
        </w:rPr>
        <w:t>(Thu - MMMHP)</w:t>
      </w:r>
      <w:r>
        <w:rPr>
          <w:rFonts w:asciiTheme="minorHAnsi" w:hAnsiTheme="minorHAnsi" w:cstheme="minorHAnsi"/>
          <w:color w:val="FF0000"/>
          <w:szCs w:val="24"/>
        </w:rPr>
        <w:t xml:space="preserve"> 70</w:t>
      </w:r>
      <w:r w:rsidRPr="00945163">
        <w:rPr>
          <w:rFonts w:asciiTheme="minorHAnsi" w:hAnsiTheme="minorHAnsi" w:cstheme="minorHAnsi"/>
          <w:color w:val="FF0000"/>
          <w:szCs w:val="24"/>
          <w:vertAlign w:val="superscript"/>
        </w:rPr>
        <w:t>th</w:t>
      </w:r>
      <w:r>
        <w:rPr>
          <w:rFonts w:asciiTheme="minorHAnsi" w:hAnsiTheme="minorHAnsi" w:cstheme="minorHAnsi"/>
          <w:color w:val="FF0000"/>
          <w:szCs w:val="24"/>
        </w:rPr>
        <w:t xml:space="preserve"> Anniversary of the Formation of the NZSAS and Malayan Emergency </w:t>
      </w:r>
      <w:r w:rsidRPr="00945163">
        <w:rPr>
          <w:rFonts w:asciiTheme="minorHAnsi" w:hAnsiTheme="minorHAnsi" w:cstheme="minorHAnsi"/>
          <w:szCs w:val="24"/>
        </w:rPr>
        <w:t>by</w:t>
      </w:r>
      <w:r>
        <w:rPr>
          <w:rFonts w:asciiTheme="minorHAnsi" w:hAnsiTheme="minorHAnsi" w:cstheme="minorHAnsi"/>
          <w:szCs w:val="24"/>
        </w:rPr>
        <w:t xml:space="preserve"> </w:t>
      </w:r>
      <w:r w:rsidR="00BD7C9D" w:rsidRPr="00E31F2F">
        <w:rPr>
          <w:rFonts w:asciiTheme="minorHAnsi" w:hAnsiTheme="minorHAnsi" w:cstheme="minorHAnsi"/>
          <w:szCs w:val="24"/>
        </w:rPr>
        <w:t>BRIG Chris Parsons, MNZM, DSD, former Deputy Chief of the NZ Army</w:t>
      </w:r>
    </w:p>
    <w:p w14:paraId="66ACC37C" w14:textId="617465A0" w:rsidR="00F84B40" w:rsidRDefault="00F84B40" w:rsidP="000C1A7A">
      <w:pPr>
        <w:spacing w:after="0"/>
        <w:rPr>
          <w:rFonts w:cstheme="minorHAnsi"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>28 Oct</w:t>
      </w:r>
      <w:r w:rsidR="0033722B" w:rsidRPr="00945163">
        <w:rPr>
          <w:rFonts w:cstheme="minorHAnsi"/>
          <w:b/>
          <w:bCs/>
          <w:sz w:val="24"/>
          <w:szCs w:val="24"/>
        </w:rPr>
        <w:t xml:space="preserve"> </w:t>
      </w:r>
      <w:r w:rsidR="0033722B" w:rsidRPr="00945163">
        <w:rPr>
          <w:rFonts w:cstheme="minorHAnsi"/>
          <w:szCs w:val="24"/>
        </w:rPr>
        <w:t>–</w:t>
      </w:r>
      <w:r w:rsidRPr="00945163">
        <w:rPr>
          <w:rFonts w:cstheme="minorHAnsi"/>
          <w:sz w:val="24"/>
          <w:szCs w:val="24"/>
        </w:rPr>
        <w:t xml:space="preserve"> (</w:t>
      </w:r>
      <w:r w:rsidR="009C3F4F" w:rsidRPr="00945163">
        <w:rPr>
          <w:rFonts w:cstheme="minorHAnsi"/>
          <w:sz w:val="24"/>
          <w:szCs w:val="24"/>
        </w:rPr>
        <w:t>Tue</w:t>
      </w:r>
      <w:r w:rsidR="006B338E" w:rsidRPr="00945163">
        <w:rPr>
          <w:rFonts w:cstheme="minorHAnsi"/>
          <w:sz w:val="24"/>
          <w:szCs w:val="24"/>
        </w:rPr>
        <w:t xml:space="preserve">) – </w:t>
      </w:r>
      <w:proofErr w:type="spellStart"/>
      <w:r w:rsidR="009C3F4F" w:rsidRPr="00945163">
        <w:rPr>
          <w:rFonts w:cstheme="minorHAnsi"/>
          <w:sz w:val="24"/>
          <w:szCs w:val="24"/>
        </w:rPr>
        <w:t>Rā</w:t>
      </w:r>
      <w:proofErr w:type="spellEnd"/>
      <w:r w:rsidR="009C3F4F" w:rsidRPr="00945163">
        <w:rPr>
          <w:rFonts w:cstheme="minorHAnsi"/>
          <w:sz w:val="24"/>
          <w:szCs w:val="24"/>
        </w:rPr>
        <w:t xml:space="preserve"> </w:t>
      </w:r>
      <w:proofErr w:type="spellStart"/>
      <w:r w:rsidR="009C3F4F" w:rsidRPr="00945163">
        <w:rPr>
          <w:rFonts w:cstheme="minorHAnsi"/>
          <w:sz w:val="24"/>
          <w:szCs w:val="24"/>
        </w:rPr>
        <w:t>Maumahara|National</w:t>
      </w:r>
      <w:proofErr w:type="spellEnd"/>
      <w:r w:rsidR="009C3F4F" w:rsidRPr="00945163">
        <w:rPr>
          <w:rFonts w:cstheme="minorHAnsi"/>
          <w:sz w:val="24"/>
          <w:szCs w:val="24"/>
        </w:rPr>
        <w:t xml:space="preserve"> Day of Commemoration for the New Zealand Wars (190</w:t>
      </w:r>
      <w:r w:rsidR="009C3F4F" w:rsidRPr="00945163">
        <w:rPr>
          <w:rFonts w:cstheme="minorHAnsi"/>
          <w:sz w:val="24"/>
          <w:szCs w:val="24"/>
          <w:vertAlign w:val="superscript"/>
        </w:rPr>
        <w:t>th</w:t>
      </w:r>
      <w:r w:rsidR="009C3F4F" w:rsidRPr="00945163">
        <w:rPr>
          <w:rFonts w:cstheme="minorHAnsi"/>
          <w:sz w:val="24"/>
          <w:szCs w:val="24"/>
        </w:rPr>
        <w:t xml:space="preserve"> anniversary of the signing of </w:t>
      </w:r>
      <w:proofErr w:type="spellStart"/>
      <w:r w:rsidR="009C3F4F" w:rsidRPr="00945163">
        <w:rPr>
          <w:rFonts w:cstheme="minorHAnsi"/>
          <w:sz w:val="24"/>
          <w:szCs w:val="24"/>
        </w:rPr>
        <w:t>He</w:t>
      </w:r>
      <w:proofErr w:type="spellEnd"/>
      <w:r w:rsidR="009C3F4F" w:rsidRPr="00945163">
        <w:rPr>
          <w:rFonts w:cstheme="minorHAnsi"/>
          <w:sz w:val="24"/>
          <w:szCs w:val="24"/>
        </w:rPr>
        <w:t xml:space="preserve"> </w:t>
      </w:r>
      <w:proofErr w:type="spellStart"/>
      <w:r w:rsidR="009C3F4F" w:rsidRPr="00945163">
        <w:rPr>
          <w:rFonts w:cstheme="minorHAnsi"/>
          <w:sz w:val="24"/>
          <w:szCs w:val="24"/>
        </w:rPr>
        <w:t>Whakaputanga</w:t>
      </w:r>
      <w:proofErr w:type="spellEnd"/>
      <w:r w:rsidR="009C3F4F" w:rsidRPr="00945163">
        <w:rPr>
          <w:rFonts w:cstheme="minorHAnsi"/>
          <w:sz w:val="24"/>
          <w:szCs w:val="24"/>
        </w:rPr>
        <w:t xml:space="preserve"> o te Rangatiratanga o Niu </w:t>
      </w:r>
      <w:proofErr w:type="spellStart"/>
      <w:r w:rsidR="009C3F4F" w:rsidRPr="00945163">
        <w:rPr>
          <w:rFonts w:cstheme="minorHAnsi"/>
          <w:sz w:val="24"/>
          <w:szCs w:val="24"/>
        </w:rPr>
        <w:t>Tīreni</w:t>
      </w:r>
      <w:proofErr w:type="spellEnd"/>
      <w:r w:rsidR="009C3F4F" w:rsidRPr="00945163">
        <w:rPr>
          <w:rFonts w:cstheme="minorHAnsi"/>
          <w:sz w:val="24"/>
          <w:szCs w:val="24"/>
        </w:rPr>
        <w:t xml:space="preserve"> | The Declaration of Independence of the United Tribes of New Zealand)</w:t>
      </w:r>
    </w:p>
    <w:p w14:paraId="6D71F387" w14:textId="0E09311A" w:rsidR="00BD7C9D" w:rsidRPr="00BD7C9D" w:rsidRDefault="00BD7C9D" w:rsidP="000C1A7A">
      <w:pPr>
        <w:spacing w:after="0"/>
        <w:rPr>
          <w:rFonts w:cstheme="minorHAnsi"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 xml:space="preserve">28 Oct </w:t>
      </w:r>
      <w:r w:rsidRPr="00945163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 xml:space="preserve"> </w:t>
      </w:r>
      <w:r w:rsidRPr="00945163">
        <w:rPr>
          <w:rFonts w:cstheme="minorHAnsi"/>
          <w:color w:val="00B0F0"/>
          <w:sz w:val="24"/>
          <w:szCs w:val="24"/>
        </w:rPr>
        <w:t>(Tue – EPLP)</w:t>
      </w:r>
      <w:r>
        <w:rPr>
          <w:rFonts w:cstheme="minorHAnsi"/>
          <w:color w:val="00B0F0"/>
          <w:sz w:val="24"/>
          <w:szCs w:val="24"/>
        </w:rPr>
        <w:t xml:space="preserve"> NZ Land Wars Month- 180</w:t>
      </w:r>
      <w:r w:rsidRPr="00BD7C9D">
        <w:rPr>
          <w:rFonts w:cstheme="minorHAnsi"/>
          <w:color w:val="00B0F0"/>
          <w:sz w:val="24"/>
          <w:szCs w:val="24"/>
          <w:vertAlign w:val="superscript"/>
        </w:rPr>
        <w:t>th</w:t>
      </w:r>
      <w:r>
        <w:rPr>
          <w:rFonts w:cstheme="minorHAnsi"/>
          <w:color w:val="00B0F0"/>
          <w:sz w:val="24"/>
          <w:szCs w:val="24"/>
        </w:rPr>
        <w:t xml:space="preserve"> Anniversary of the Formation of the NZ Army and the Flagstaff War </w:t>
      </w:r>
      <w:r w:rsidRPr="00BD7C9D">
        <w:rPr>
          <w:rFonts w:cstheme="minorHAnsi"/>
          <w:sz w:val="24"/>
          <w:szCs w:val="24"/>
        </w:rPr>
        <w:t>by</w:t>
      </w:r>
      <w:r>
        <w:rPr>
          <w:rFonts w:cstheme="minorHAnsi"/>
          <w:sz w:val="24"/>
          <w:szCs w:val="24"/>
        </w:rPr>
        <w:t xml:space="preserve"> </w:t>
      </w:r>
      <w:r w:rsidRPr="00E31F2F">
        <w:rPr>
          <w:rFonts w:cstheme="minorHAnsi"/>
          <w:sz w:val="24"/>
          <w:szCs w:val="24"/>
        </w:rPr>
        <w:t>LTCOL Dr Peter Wood, ONZM, RNZIR</w:t>
      </w:r>
    </w:p>
    <w:p w14:paraId="24E56383" w14:textId="0681A20C" w:rsidR="00927DC5" w:rsidRDefault="005D6A32" w:rsidP="0065127D">
      <w:pPr>
        <w:spacing w:after="0" w:line="240" w:lineRule="auto"/>
        <w:rPr>
          <w:rFonts w:cstheme="minorHAnsi"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>11 Nov</w:t>
      </w:r>
      <w:r w:rsidRPr="00945163">
        <w:rPr>
          <w:rFonts w:cstheme="minorHAnsi"/>
          <w:sz w:val="24"/>
          <w:szCs w:val="24"/>
        </w:rPr>
        <w:t xml:space="preserve"> – </w:t>
      </w:r>
      <w:r w:rsidRPr="00945163">
        <w:rPr>
          <w:rFonts w:cstheme="minorHAnsi"/>
          <w:color w:val="00B050"/>
          <w:sz w:val="24"/>
          <w:szCs w:val="24"/>
        </w:rPr>
        <w:t>(</w:t>
      </w:r>
      <w:r w:rsidR="009C3F4F" w:rsidRPr="00945163">
        <w:rPr>
          <w:rFonts w:cstheme="minorHAnsi"/>
          <w:color w:val="00B050"/>
          <w:sz w:val="24"/>
          <w:szCs w:val="24"/>
        </w:rPr>
        <w:t>Tue</w:t>
      </w:r>
      <w:r w:rsidRPr="00945163">
        <w:rPr>
          <w:rFonts w:cstheme="minorHAnsi"/>
          <w:color w:val="00B050"/>
          <w:sz w:val="24"/>
          <w:szCs w:val="24"/>
        </w:rPr>
        <w:t xml:space="preserve">) </w:t>
      </w:r>
      <w:r w:rsidR="006B338E" w:rsidRPr="00945163">
        <w:rPr>
          <w:rFonts w:cstheme="minorHAnsi"/>
          <w:color w:val="00B050"/>
          <w:sz w:val="24"/>
          <w:szCs w:val="24"/>
        </w:rPr>
        <w:t>Remembrance (</w:t>
      </w:r>
      <w:r w:rsidRPr="00945163">
        <w:rPr>
          <w:rFonts w:cstheme="minorHAnsi"/>
          <w:color w:val="00B050"/>
          <w:sz w:val="24"/>
          <w:szCs w:val="24"/>
        </w:rPr>
        <w:t>Armistice</w:t>
      </w:r>
      <w:r w:rsidR="001E6E2A" w:rsidRPr="00945163">
        <w:rPr>
          <w:rFonts w:cstheme="minorHAnsi"/>
          <w:color w:val="00B050"/>
          <w:sz w:val="24"/>
          <w:szCs w:val="24"/>
        </w:rPr>
        <w:t xml:space="preserve"> and Poppy</w:t>
      </w:r>
      <w:r w:rsidR="006B338E" w:rsidRPr="00945163">
        <w:rPr>
          <w:rFonts w:cstheme="minorHAnsi"/>
          <w:color w:val="00B050"/>
          <w:sz w:val="24"/>
          <w:szCs w:val="24"/>
        </w:rPr>
        <w:t>)</w:t>
      </w:r>
      <w:r w:rsidRPr="00945163">
        <w:rPr>
          <w:rFonts w:cstheme="minorHAnsi"/>
          <w:color w:val="00B050"/>
          <w:sz w:val="24"/>
          <w:szCs w:val="24"/>
        </w:rPr>
        <w:t xml:space="preserve"> Day </w:t>
      </w:r>
      <w:r w:rsidRPr="00945163">
        <w:rPr>
          <w:rFonts w:cstheme="minorHAnsi"/>
          <w:sz w:val="24"/>
          <w:szCs w:val="24"/>
        </w:rPr>
        <w:t xml:space="preserve">Parade and Service in Te Marae o </w:t>
      </w:r>
      <w:proofErr w:type="spellStart"/>
      <w:r w:rsidRPr="00945163">
        <w:rPr>
          <w:rFonts w:cstheme="minorHAnsi"/>
          <w:sz w:val="24"/>
          <w:szCs w:val="24"/>
        </w:rPr>
        <w:t>Hine</w:t>
      </w:r>
      <w:r w:rsidR="009C3F4F" w:rsidRPr="00945163">
        <w:rPr>
          <w:rFonts w:cstheme="minorHAnsi"/>
          <w:sz w:val="24"/>
          <w:szCs w:val="24"/>
        </w:rPr>
        <w:t>|</w:t>
      </w:r>
      <w:r w:rsidRPr="00945163">
        <w:rPr>
          <w:rFonts w:cstheme="minorHAnsi"/>
          <w:sz w:val="24"/>
          <w:szCs w:val="24"/>
        </w:rPr>
        <w:t>The</w:t>
      </w:r>
      <w:proofErr w:type="spellEnd"/>
      <w:r w:rsidRPr="00945163">
        <w:rPr>
          <w:rFonts w:cstheme="minorHAnsi"/>
          <w:sz w:val="24"/>
          <w:szCs w:val="24"/>
        </w:rPr>
        <w:t xml:space="preserve"> Square</w:t>
      </w:r>
    </w:p>
    <w:p w14:paraId="73CE9F6E" w14:textId="48788EFA" w:rsidR="00EA088F" w:rsidRDefault="00EA088F" w:rsidP="0065127D">
      <w:pPr>
        <w:spacing w:after="0" w:line="240" w:lineRule="auto"/>
        <w:rPr>
          <w:rFonts w:cstheme="minorHAnsi"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>11 Nov</w:t>
      </w:r>
      <w:r w:rsidRPr="00945163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Pr="00945163">
        <w:rPr>
          <w:rFonts w:cstheme="minorHAnsi"/>
          <w:color w:val="00B0F0"/>
          <w:sz w:val="24"/>
          <w:szCs w:val="24"/>
        </w:rPr>
        <w:t>(Tue – EPLP)</w:t>
      </w:r>
      <w:r>
        <w:rPr>
          <w:rFonts w:cstheme="minorHAnsi"/>
          <w:color w:val="00B0F0"/>
          <w:sz w:val="24"/>
          <w:szCs w:val="24"/>
        </w:rPr>
        <w:t xml:space="preserve"> Remembrance Day- 80</w:t>
      </w:r>
      <w:r w:rsidRPr="00EA088F">
        <w:rPr>
          <w:rFonts w:cstheme="minorHAnsi"/>
          <w:color w:val="00B0F0"/>
          <w:sz w:val="24"/>
          <w:szCs w:val="24"/>
          <w:vertAlign w:val="superscript"/>
        </w:rPr>
        <w:t>th</w:t>
      </w:r>
      <w:r>
        <w:rPr>
          <w:rFonts w:cstheme="minorHAnsi"/>
          <w:color w:val="00B0F0"/>
          <w:sz w:val="24"/>
          <w:szCs w:val="24"/>
        </w:rPr>
        <w:t xml:space="preserve"> Anniversary of the Italian Campaign, the Forgotten Front in the Second World War </w:t>
      </w:r>
      <w:r w:rsidR="00A669FA" w:rsidRPr="00A669FA">
        <w:rPr>
          <w:rFonts w:cstheme="minorHAnsi"/>
          <w:sz w:val="24"/>
          <w:szCs w:val="24"/>
        </w:rPr>
        <w:t xml:space="preserve">by </w:t>
      </w:r>
      <w:r w:rsidR="00A669FA" w:rsidRPr="00E31F2F">
        <w:rPr>
          <w:rFonts w:cstheme="minorHAnsi"/>
          <w:sz w:val="24"/>
          <w:szCs w:val="24"/>
        </w:rPr>
        <w:t>LTCOL (Rtd) Dr Glyn Harper, QSM</w:t>
      </w:r>
    </w:p>
    <w:p w14:paraId="4484FA3A" w14:textId="4A9DC109" w:rsidR="00EA088F" w:rsidRPr="00A669FA" w:rsidRDefault="00A669FA" w:rsidP="0065127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27</w:t>
      </w:r>
      <w:r w:rsidRPr="00945163">
        <w:rPr>
          <w:rFonts w:cstheme="minorHAnsi"/>
          <w:b/>
          <w:bCs/>
          <w:sz w:val="24"/>
          <w:szCs w:val="24"/>
        </w:rPr>
        <w:t xml:space="preserve"> Nov</w:t>
      </w:r>
      <w:r w:rsidRPr="00945163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Pr="00945163">
        <w:rPr>
          <w:rFonts w:cstheme="minorHAnsi"/>
          <w:color w:val="FF0000"/>
          <w:sz w:val="24"/>
          <w:szCs w:val="24"/>
        </w:rPr>
        <w:t>(Thu - MMMHP)</w:t>
      </w:r>
      <w:r>
        <w:rPr>
          <w:rFonts w:cstheme="minorHAnsi"/>
          <w:color w:val="FF0000"/>
          <w:sz w:val="24"/>
          <w:szCs w:val="24"/>
        </w:rPr>
        <w:t xml:space="preserve"> 10</w:t>
      </w:r>
      <w:r w:rsidRPr="00A669FA">
        <w:rPr>
          <w:rFonts w:cstheme="minorHAnsi"/>
          <w:color w:val="FF0000"/>
          <w:sz w:val="24"/>
          <w:szCs w:val="24"/>
          <w:vertAlign w:val="superscript"/>
        </w:rPr>
        <w:t>th</w:t>
      </w:r>
      <w:r>
        <w:rPr>
          <w:rFonts w:cstheme="minorHAnsi"/>
          <w:color w:val="FF0000"/>
          <w:sz w:val="24"/>
          <w:szCs w:val="24"/>
        </w:rPr>
        <w:t xml:space="preserve"> Anniversary of NZDF Commitment to Iraq </w:t>
      </w:r>
      <w:r w:rsidRPr="00A669FA">
        <w:rPr>
          <w:rFonts w:cstheme="minorHAnsi"/>
          <w:sz w:val="24"/>
          <w:szCs w:val="24"/>
        </w:rPr>
        <w:t xml:space="preserve">by </w:t>
      </w:r>
      <w:r w:rsidRPr="00E31F2F">
        <w:rPr>
          <w:rFonts w:cstheme="minorHAnsi"/>
          <w:sz w:val="24"/>
          <w:szCs w:val="24"/>
        </w:rPr>
        <w:t>LTCOL Dr Peter Wood, ONZM, RNZIR</w:t>
      </w:r>
    </w:p>
    <w:p w14:paraId="5BC98916" w14:textId="77777777" w:rsidR="009C3F4F" w:rsidRPr="00945163" w:rsidRDefault="009C3F4F" w:rsidP="0065127D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6602CEF4" w14:textId="3FA31FB4" w:rsidR="00596FF1" w:rsidRDefault="00596FF1" w:rsidP="0065127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t xml:space="preserve">Other notable anniversaries in </w:t>
      </w:r>
      <w:r w:rsidR="005F7DD1" w:rsidRPr="00945163">
        <w:rPr>
          <w:rFonts w:cstheme="minorHAnsi"/>
          <w:b/>
          <w:bCs/>
          <w:sz w:val="24"/>
          <w:szCs w:val="24"/>
        </w:rPr>
        <w:t>202</w:t>
      </w:r>
      <w:r w:rsidR="00A51703" w:rsidRPr="00945163">
        <w:rPr>
          <w:rFonts w:cstheme="minorHAnsi"/>
          <w:b/>
          <w:bCs/>
          <w:sz w:val="24"/>
          <w:szCs w:val="24"/>
        </w:rPr>
        <w:t>5</w:t>
      </w:r>
      <w:r w:rsidRPr="00945163">
        <w:rPr>
          <w:rFonts w:cstheme="minorHAnsi"/>
          <w:b/>
          <w:bCs/>
          <w:sz w:val="24"/>
          <w:szCs w:val="24"/>
        </w:rPr>
        <w:t>:</w:t>
      </w:r>
    </w:p>
    <w:p w14:paraId="7394B1F6" w14:textId="7EDB7DC3" w:rsidR="001F7F41" w:rsidRPr="001F7F41" w:rsidRDefault="001F7F41" w:rsidP="0065127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110</w:t>
      </w:r>
      <w:r w:rsidRPr="001F7F4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Anzac </w:t>
      </w:r>
      <w:r w:rsidR="009456DE">
        <w:rPr>
          <w:rFonts w:cstheme="minorHAnsi"/>
          <w:sz w:val="24"/>
          <w:szCs w:val="24"/>
        </w:rPr>
        <w:t>soldiers’</w:t>
      </w:r>
      <w:r>
        <w:rPr>
          <w:rFonts w:cstheme="minorHAnsi"/>
          <w:sz w:val="24"/>
          <w:szCs w:val="24"/>
        </w:rPr>
        <w:t xml:space="preserve"> riot in Cairo (2 April 1915)</w:t>
      </w:r>
    </w:p>
    <w:p w14:paraId="4D6EFDAC" w14:textId="24C9B4CA" w:rsidR="001F7F41" w:rsidRDefault="001F7F41" w:rsidP="0065127D">
      <w:pPr>
        <w:spacing w:after="0" w:line="240" w:lineRule="auto"/>
        <w:rPr>
          <w:rFonts w:cstheme="minorHAnsi"/>
          <w:sz w:val="24"/>
          <w:szCs w:val="24"/>
        </w:rPr>
      </w:pPr>
      <w:r w:rsidRPr="001F7F41">
        <w:rPr>
          <w:rFonts w:cstheme="minorHAnsi"/>
          <w:sz w:val="24"/>
          <w:szCs w:val="24"/>
        </w:rPr>
        <w:t>110</w:t>
      </w:r>
      <w:r w:rsidRPr="001F7F41">
        <w:rPr>
          <w:rFonts w:cstheme="minorHAnsi"/>
          <w:sz w:val="24"/>
          <w:szCs w:val="24"/>
          <w:vertAlign w:val="superscript"/>
        </w:rPr>
        <w:t>th</w:t>
      </w:r>
      <w:r w:rsidRPr="001F7F41">
        <w:rPr>
          <w:rFonts w:cstheme="minorHAnsi"/>
          <w:sz w:val="24"/>
          <w:szCs w:val="24"/>
        </w:rPr>
        <w:t xml:space="preserve"> anniversary</w:t>
      </w:r>
      <w:r>
        <w:rPr>
          <w:rFonts w:cstheme="minorHAnsi"/>
          <w:sz w:val="24"/>
          <w:szCs w:val="24"/>
        </w:rPr>
        <w:t xml:space="preserve"> loss of 10 members of New Zealand Army nursing service in sinking of </w:t>
      </w:r>
      <w:r w:rsidRPr="001F7F41">
        <w:rPr>
          <w:rFonts w:cstheme="minorHAnsi"/>
          <w:i/>
          <w:iCs/>
          <w:sz w:val="24"/>
          <w:szCs w:val="24"/>
        </w:rPr>
        <w:t xml:space="preserve">Marquette </w:t>
      </w:r>
      <w:r>
        <w:rPr>
          <w:rFonts w:cstheme="minorHAnsi"/>
          <w:sz w:val="24"/>
          <w:szCs w:val="24"/>
        </w:rPr>
        <w:t>(23 October 1915)</w:t>
      </w:r>
    </w:p>
    <w:p w14:paraId="733521C4" w14:textId="58399D9F" w:rsidR="00126749" w:rsidRDefault="00126749" w:rsidP="00A517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105</w:t>
      </w:r>
      <w:r w:rsidRPr="0012674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New Zealand Expeditionary Force deploys to Fiji to aid colonial British government put down strikes among Indian </w:t>
      </w:r>
      <w:proofErr w:type="spellStart"/>
      <w:r>
        <w:rPr>
          <w:rFonts w:cstheme="minorHAnsi"/>
          <w:sz w:val="24"/>
          <w:szCs w:val="24"/>
        </w:rPr>
        <w:t>labourers</w:t>
      </w:r>
      <w:proofErr w:type="spellEnd"/>
      <w:r>
        <w:rPr>
          <w:rFonts w:cstheme="minorHAnsi"/>
          <w:sz w:val="24"/>
          <w:szCs w:val="24"/>
        </w:rPr>
        <w:t xml:space="preserve">- NZ unions protest </w:t>
      </w:r>
    </w:p>
    <w:p w14:paraId="75051A73" w14:textId="3EDD1C60" w:rsidR="001F7F41" w:rsidRDefault="001F7F41" w:rsidP="00A517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80</w:t>
      </w:r>
      <w:r w:rsidRPr="001F7F4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Air Vice-Marshall Leonard Isitt accepts Japanese surrender on behalf of NZ (2 September 1945)</w:t>
      </w:r>
    </w:p>
    <w:p w14:paraId="7B1E6558" w14:textId="26EAEDEF" w:rsidR="00AD1538" w:rsidRDefault="00AD1538" w:rsidP="00A517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75</w:t>
      </w:r>
      <w:r w:rsidRPr="00AD153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of NZ deployment to Korean War (</w:t>
      </w:r>
      <w:proofErr w:type="spellStart"/>
      <w:r w:rsidRPr="00AD1538">
        <w:rPr>
          <w:rFonts w:cstheme="minorHAnsi"/>
          <w:i/>
          <w:iCs/>
          <w:sz w:val="24"/>
          <w:szCs w:val="24"/>
        </w:rPr>
        <w:t>Pukaki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 w:rsidRPr="00AD1538">
        <w:rPr>
          <w:rFonts w:cstheme="minorHAnsi"/>
          <w:i/>
          <w:iCs/>
          <w:sz w:val="24"/>
          <w:szCs w:val="24"/>
        </w:rPr>
        <w:t>Tutira</w:t>
      </w:r>
      <w:proofErr w:type="spellEnd"/>
      <w:r>
        <w:rPr>
          <w:rFonts w:cstheme="minorHAnsi"/>
          <w:sz w:val="24"/>
          <w:szCs w:val="24"/>
        </w:rPr>
        <w:t xml:space="preserve"> depart 3 July 1950)</w:t>
      </w:r>
    </w:p>
    <w:p w14:paraId="5A4A4A79" w14:textId="3DCEA774" w:rsidR="00C236F7" w:rsidRDefault="00C236F7" w:rsidP="00A517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60</w:t>
      </w:r>
      <w:r w:rsidRPr="00C236F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of </w:t>
      </w:r>
      <w:r w:rsidR="00CE295C">
        <w:rPr>
          <w:rFonts w:cstheme="minorHAnsi"/>
          <w:sz w:val="24"/>
          <w:szCs w:val="24"/>
        </w:rPr>
        <w:t xml:space="preserve">Operation Ice Cube- </w:t>
      </w:r>
      <w:r>
        <w:rPr>
          <w:rFonts w:cstheme="minorHAnsi"/>
          <w:sz w:val="24"/>
          <w:szCs w:val="24"/>
        </w:rPr>
        <w:t>first RNZAF flight to Antarctica (27 October 1965)</w:t>
      </w:r>
    </w:p>
    <w:p w14:paraId="4307DD34" w14:textId="300A10E2" w:rsidR="00363163" w:rsidRDefault="00AD1538" w:rsidP="00A517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60</w:t>
      </w:r>
      <w:r w:rsidRPr="00AD153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</w:t>
      </w:r>
      <w:r w:rsidR="00881ED0">
        <w:rPr>
          <w:rFonts w:cstheme="minorHAnsi"/>
          <w:sz w:val="24"/>
          <w:szCs w:val="24"/>
        </w:rPr>
        <w:t>New Zealand combat units deployed to</w:t>
      </w:r>
      <w:r>
        <w:rPr>
          <w:rFonts w:cstheme="minorHAnsi"/>
          <w:sz w:val="24"/>
          <w:szCs w:val="24"/>
        </w:rPr>
        <w:t xml:space="preserve"> Vietnam War (</w:t>
      </w:r>
      <w:r w:rsidR="00881ED0">
        <w:rPr>
          <w:rFonts w:cstheme="minorHAnsi"/>
          <w:sz w:val="24"/>
          <w:szCs w:val="24"/>
        </w:rPr>
        <w:t>May</w:t>
      </w:r>
      <w:r>
        <w:rPr>
          <w:rFonts w:cstheme="minorHAnsi"/>
          <w:sz w:val="24"/>
          <w:szCs w:val="24"/>
        </w:rPr>
        <w:t xml:space="preserve"> 1965)</w:t>
      </w:r>
    </w:p>
    <w:p w14:paraId="3465CC8D" w14:textId="3EF51BF1" w:rsidR="000818DD" w:rsidRDefault="000818DD" w:rsidP="00A517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55</w:t>
      </w:r>
      <w:r w:rsidRPr="000818D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anti-Vietnam War protestors greet US Vice President Spiro Agnew in Auckland (15 January 1970)</w:t>
      </w:r>
    </w:p>
    <w:p w14:paraId="3443240D" w14:textId="5A3D1640" w:rsidR="00363163" w:rsidRDefault="00363163" w:rsidP="00A517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40</w:t>
      </w:r>
      <w:r w:rsidRPr="0036316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New Zealand government refuses </w:t>
      </w:r>
      <w:r w:rsidR="009239AD">
        <w:rPr>
          <w:rFonts w:cstheme="minorHAnsi"/>
          <w:sz w:val="24"/>
          <w:szCs w:val="24"/>
        </w:rPr>
        <w:t>permission for</w:t>
      </w:r>
      <w:r>
        <w:rPr>
          <w:rFonts w:cstheme="minorHAnsi"/>
          <w:sz w:val="24"/>
          <w:szCs w:val="24"/>
        </w:rPr>
        <w:t xml:space="preserve"> nuclear-capable USS </w:t>
      </w:r>
      <w:r w:rsidRPr="00363163">
        <w:rPr>
          <w:rFonts w:cstheme="minorHAnsi"/>
          <w:i/>
          <w:iCs/>
          <w:sz w:val="24"/>
          <w:szCs w:val="24"/>
        </w:rPr>
        <w:t>Buchanan</w:t>
      </w:r>
      <w:r>
        <w:rPr>
          <w:rFonts w:cstheme="minorHAnsi"/>
          <w:sz w:val="24"/>
          <w:szCs w:val="24"/>
        </w:rPr>
        <w:t xml:space="preserve"> </w:t>
      </w:r>
      <w:r w:rsidR="009239AD">
        <w:rPr>
          <w:rFonts w:cstheme="minorHAnsi"/>
          <w:sz w:val="24"/>
          <w:szCs w:val="24"/>
        </w:rPr>
        <w:t>to enter</w:t>
      </w:r>
      <w:r>
        <w:rPr>
          <w:rFonts w:cstheme="minorHAnsi"/>
          <w:sz w:val="24"/>
          <w:szCs w:val="24"/>
        </w:rPr>
        <w:t xml:space="preserve"> New Zealand waters </w:t>
      </w:r>
      <w:r w:rsidR="007370DE">
        <w:rPr>
          <w:rFonts w:cstheme="minorHAnsi"/>
          <w:sz w:val="24"/>
          <w:szCs w:val="24"/>
        </w:rPr>
        <w:t xml:space="preserve">(4 February 1985) </w:t>
      </w:r>
    </w:p>
    <w:p w14:paraId="39CC0C61" w14:textId="48FC248F" w:rsidR="00D7057E" w:rsidRDefault="000C7E23" w:rsidP="00A517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40</w:t>
      </w:r>
      <w:r w:rsidRPr="000C7E2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of attack on the </w:t>
      </w:r>
      <w:r w:rsidRPr="000C7E23">
        <w:rPr>
          <w:rFonts w:cstheme="minorHAnsi"/>
          <w:i/>
          <w:iCs/>
          <w:sz w:val="24"/>
          <w:szCs w:val="24"/>
        </w:rPr>
        <w:t>Rainbow Warrior</w:t>
      </w:r>
      <w:r>
        <w:rPr>
          <w:rFonts w:cstheme="minorHAnsi"/>
          <w:sz w:val="24"/>
          <w:szCs w:val="24"/>
        </w:rPr>
        <w:t xml:space="preserve"> (10 July 1985) </w:t>
      </w:r>
    </w:p>
    <w:p w14:paraId="6062D9A2" w14:textId="5C30ED54" w:rsidR="006854D4" w:rsidRDefault="006854D4" w:rsidP="00A517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35</w:t>
      </w:r>
      <w:r w:rsidRPr="006854D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of </w:t>
      </w:r>
      <w:r w:rsidR="0076396B">
        <w:rPr>
          <w:rFonts w:cstheme="minorHAnsi"/>
          <w:sz w:val="24"/>
          <w:szCs w:val="24"/>
        </w:rPr>
        <w:t>NZDF</w:t>
      </w:r>
      <w:r>
        <w:rPr>
          <w:rFonts w:cstheme="minorHAnsi"/>
          <w:sz w:val="24"/>
          <w:szCs w:val="24"/>
        </w:rPr>
        <w:t xml:space="preserve"> deployment to Gulf War (</w:t>
      </w:r>
      <w:r w:rsidR="0076396B">
        <w:rPr>
          <w:rFonts w:cstheme="minorHAnsi"/>
          <w:sz w:val="24"/>
          <w:szCs w:val="24"/>
        </w:rPr>
        <w:t>HMNZS Endeavour- September 1990; RNZAF 40 Squadron-</w:t>
      </w:r>
      <w:r>
        <w:rPr>
          <w:rFonts w:cstheme="minorHAnsi"/>
          <w:sz w:val="24"/>
          <w:szCs w:val="24"/>
        </w:rPr>
        <w:t>23 December 1990)</w:t>
      </w:r>
    </w:p>
    <w:p w14:paraId="2645C59E" w14:textId="2AD86312" w:rsidR="00A84E2C" w:rsidRPr="00945163" w:rsidRDefault="00A84E2C" w:rsidP="00A517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More anniversaries can be added in due course and as further information comes to hand.</w:t>
      </w:r>
    </w:p>
    <w:p w14:paraId="71428716" w14:textId="4702962E" w:rsidR="00A51703" w:rsidRPr="00945163" w:rsidRDefault="00A51703" w:rsidP="00A51703">
      <w:pPr>
        <w:spacing w:after="0" w:line="240" w:lineRule="auto"/>
        <w:rPr>
          <w:rFonts w:cstheme="minorHAnsi"/>
          <w:sz w:val="24"/>
          <w:szCs w:val="24"/>
        </w:rPr>
      </w:pPr>
    </w:p>
    <w:p w14:paraId="44C4D687" w14:textId="77777777" w:rsidR="005D6A32" w:rsidRPr="00945163" w:rsidRDefault="005D6A32" w:rsidP="0065127D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584CF93B" w14:textId="4C26B9E9" w:rsidR="00206B26" w:rsidRPr="00945163" w:rsidRDefault="001D7EBA" w:rsidP="00206B26">
      <w:pPr>
        <w:spacing w:after="0" w:line="240" w:lineRule="auto"/>
        <w:rPr>
          <w:rFonts w:cstheme="minorHAnsi"/>
          <w:sz w:val="24"/>
          <w:szCs w:val="24"/>
        </w:rPr>
      </w:pPr>
      <w:r w:rsidRPr="00945163">
        <w:rPr>
          <w:rFonts w:cstheme="minorHAnsi"/>
          <w:b/>
          <w:bCs/>
          <w:sz w:val="24"/>
          <w:szCs w:val="24"/>
        </w:rPr>
        <w:lastRenderedPageBreak/>
        <w:t>202</w:t>
      </w:r>
      <w:r w:rsidR="00847A5C">
        <w:rPr>
          <w:rFonts w:cstheme="minorHAnsi"/>
          <w:b/>
          <w:bCs/>
          <w:sz w:val="24"/>
          <w:szCs w:val="24"/>
        </w:rPr>
        <w:t>5</w:t>
      </w:r>
      <w:r w:rsidR="0011047C" w:rsidRPr="00945163">
        <w:rPr>
          <w:rFonts w:cstheme="minorHAnsi"/>
          <w:b/>
          <w:bCs/>
          <w:sz w:val="24"/>
          <w:szCs w:val="24"/>
        </w:rPr>
        <w:t xml:space="preserve"> Notes</w:t>
      </w:r>
      <w:r w:rsidRPr="00945163">
        <w:rPr>
          <w:rFonts w:cstheme="minorHAnsi"/>
          <w:b/>
          <w:bCs/>
          <w:sz w:val="24"/>
          <w:szCs w:val="24"/>
        </w:rPr>
        <w:t xml:space="preserve"> </w:t>
      </w:r>
      <w:r w:rsidRPr="00945163">
        <w:rPr>
          <w:rFonts w:cstheme="minorHAnsi"/>
          <w:sz w:val="24"/>
          <w:szCs w:val="24"/>
        </w:rPr>
        <w:t xml:space="preserve">– </w:t>
      </w:r>
      <w:r w:rsidR="00313C2B" w:rsidRPr="00945163">
        <w:rPr>
          <w:rFonts w:cstheme="minorHAnsi"/>
          <w:sz w:val="24"/>
          <w:szCs w:val="24"/>
        </w:rPr>
        <w:t xml:space="preserve">During </w:t>
      </w:r>
      <w:r w:rsidR="00313C2B" w:rsidRPr="00945163">
        <w:rPr>
          <w:rFonts w:cstheme="minorHAnsi"/>
          <w:b/>
          <w:bCs/>
          <w:sz w:val="24"/>
          <w:szCs w:val="24"/>
        </w:rPr>
        <w:t xml:space="preserve">Local History Week and Heritage </w:t>
      </w:r>
      <w:r w:rsidR="002F6C79" w:rsidRPr="00945163">
        <w:rPr>
          <w:rFonts w:cstheme="minorHAnsi"/>
          <w:b/>
          <w:bCs/>
          <w:sz w:val="24"/>
          <w:szCs w:val="24"/>
        </w:rPr>
        <w:t>M</w:t>
      </w:r>
      <w:r w:rsidR="00313C2B" w:rsidRPr="00945163">
        <w:rPr>
          <w:rFonts w:cstheme="minorHAnsi"/>
          <w:b/>
          <w:bCs/>
          <w:sz w:val="24"/>
          <w:szCs w:val="24"/>
        </w:rPr>
        <w:t>onth</w:t>
      </w:r>
      <w:r w:rsidR="005D1379" w:rsidRPr="00945163">
        <w:rPr>
          <w:rFonts w:cstheme="minorHAnsi"/>
          <w:sz w:val="24"/>
          <w:szCs w:val="24"/>
        </w:rPr>
        <w:t xml:space="preserve"> (in </w:t>
      </w:r>
      <w:r w:rsidR="008D3015">
        <w:rPr>
          <w:rFonts w:cstheme="minorHAnsi"/>
          <w:sz w:val="24"/>
          <w:szCs w:val="24"/>
        </w:rPr>
        <w:t>March-April</w:t>
      </w:r>
      <w:r w:rsidR="005D1379" w:rsidRPr="00945163">
        <w:rPr>
          <w:rFonts w:cstheme="minorHAnsi"/>
          <w:sz w:val="24"/>
          <w:szCs w:val="24"/>
        </w:rPr>
        <w:t>),</w:t>
      </w:r>
      <w:r w:rsidR="00313C2B" w:rsidRPr="00945163">
        <w:rPr>
          <w:rFonts w:cstheme="minorHAnsi"/>
          <w:sz w:val="24"/>
          <w:szCs w:val="24"/>
        </w:rPr>
        <w:t xml:space="preserve"> other military heritage activities </w:t>
      </w:r>
      <w:r w:rsidR="004631EA">
        <w:rPr>
          <w:rFonts w:cstheme="minorHAnsi"/>
          <w:sz w:val="24"/>
          <w:szCs w:val="24"/>
        </w:rPr>
        <w:t xml:space="preserve">(including displays and visits) </w:t>
      </w:r>
      <w:r w:rsidR="00313C2B" w:rsidRPr="00945163">
        <w:rPr>
          <w:rFonts w:cstheme="minorHAnsi"/>
          <w:sz w:val="24"/>
          <w:szCs w:val="24"/>
        </w:rPr>
        <w:t>are likely to be included</w:t>
      </w:r>
      <w:r w:rsidR="0044763E" w:rsidRPr="00945163">
        <w:rPr>
          <w:rFonts w:cstheme="minorHAnsi"/>
          <w:sz w:val="24"/>
          <w:szCs w:val="24"/>
        </w:rPr>
        <w:t>.</w:t>
      </w:r>
      <w:r w:rsidR="00313C2B" w:rsidRPr="00945163">
        <w:rPr>
          <w:rFonts w:cstheme="minorHAnsi"/>
          <w:sz w:val="24"/>
          <w:szCs w:val="24"/>
        </w:rPr>
        <w:t xml:space="preserve">  </w:t>
      </w:r>
    </w:p>
    <w:p w14:paraId="152B3F3B" w14:textId="77777777" w:rsidR="00555E5D" w:rsidRPr="00945163" w:rsidRDefault="00555E5D" w:rsidP="00206B26">
      <w:pPr>
        <w:spacing w:after="0" w:line="240" w:lineRule="auto"/>
        <w:rPr>
          <w:rFonts w:cstheme="minorHAnsi"/>
          <w:sz w:val="24"/>
          <w:szCs w:val="24"/>
        </w:rPr>
      </w:pPr>
    </w:p>
    <w:p w14:paraId="3B063DDF" w14:textId="6CE7A3D1" w:rsidR="0034418A" w:rsidRPr="00945163" w:rsidRDefault="001D7EBA" w:rsidP="004C1010">
      <w:pPr>
        <w:spacing w:after="0" w:line="240" w:lineRule="auto"/>
        <w:rPr>
          <w:rFonts w:cstheme="minorHAnsi"/>
          <w:sz w:val="24"/>
          <w:szCs w:val="24"/>
        </w:rPr>
      </w:pPr>
      <w:r w:rsidRPr="00945163">
        <w:rPr>
          <w:rFonts w:cstheme="minorHAnsi"/>
          <w:sz w:val="24"/>
          <w:szCs w:val="24"/>
        </w:rPr>
        <w:t xml:space="preserve">Otherwise </w:t>
      </w:r>
      <w:r w:rsidR="001475DF" w:rsidRPr="00945163">
        <w:rPr>
          <w:rFonts w:cstheme="minorHAnsi"/>
          <w:sz w:val="24"/>
          <w:szCs w:val="24"/>
        </w:rPr>
        <w:t xml:space="preserve">for </w:t>
      </w:r>
      <w:r w:rsidR="001475DF" w:rsidRPr="00945163">
        <w:rPr>
          <w:rFonts w:cstheme="minorHAnsi"/>
          <w:b/>
          <w:bCs/>
          <w:sz w:val="24"/>
          <w:szCs w:val="24"/>
        </w:rPr>
        <w:t>202</w:t>
      </w:r>
      <w:r w:rsidR="00847A5C">
        <w:rPr>
          <w:rFonts w:cstheme="minorHAnsi"/>
          <w:b/>
          <w:bCs/>
          <w:sz w:val="24"/>
          <w:szCs w:val="24"/>
        </w:rPr>
        <w:t>6</w:t>
      </w:r>
      <w:r w:rsidR="001475DF" w:rsidRPr="00945163">
        <w:rPr>
          <w:rFonts w:cstheme="minorHAnsi"/>
          <w:b/>
          <w:bCs/>
          <w:sz w:val="24"/>
          <w:szCs w:val="24"/>
        </w:rPr>
        <w:t>-20</w:t>
      </w:r>
      <w:r w:rsidR="00847A5C">
        <w:rPr>
          <w:rFonts w:cstheme="minorHAnsi"/>
          <w:b/>
          <w:bCs/>
          <w:sz w:val="24"/>
          <w:szCs w:val="24"/>
        </w:rPr>
        <w:t>30</w:t>
      </w:r>
      <w:r w:rsidR="001475DF" w:rsidRPr="00945163">
        <w:rPr>
          <w:rFonts w:cstheme="minorHAnsi"/>
          <w:sz w:val="24"/>
          <w:szCs w:val="24"/>
        </w:rPr>
        <w:t xml:space="preserve">, </w:t>
      </w:r>
      <w:r w:rsidR="00E00513" w:rsidRPr="00945163">
        <w:rPr>
          <w:rFonts w:cstheme="minorHAnsi"/>
          <w:sz w:val="24"/>
          <w:szCs w:val="24"/>
        </w:rPr>
        <w:t xml:space="preserve">a </w:t>
      </w:r>
      <w:r w:rsidRPr="00945163">
        <w:rPr>
          <w:rFonts w:cstheme="minorHAnsi"/>
          <w:sz w:val="24"/>
          <w:szCs w:val="24"/>
        </w:rPr>
        <w:t>s</w:t>
      </w:r>
      <w:r w:rsidR="00BF2A9B" w:rsidRPr="00945163">
        <w:rPr>
          <w:rFonts w:cstheme="minorHAnsi"/>
          <w:sz w:val="24"/>
          <w:szCs w:val="24"/>
        </w:rPr>
        <w:t xml:space="preserve">imilar format/pattern as in previous years for both </w:t>
      </w:r>
      <w:r w:rsidR="00BF2A9B" w:rsidRPr="00945163">
        <w:rPr>
          <w:rFonts w:cstheme="minorHAnsi"/>
          <w:color w:val="0070C0"/>
          <w:sz w:val="24"/>
          <w:szCs w:val="24"/>
        </w:rPr>
        <w:t xml:space="preserve">EPLP </w:t>
      </w:r>
      <w:r w:rsidR="00BF2A9B" w:rsidRPr="00945163">
        <w:rPr>
          <w:rFonts w:cstheme="minorHAnsi"/>
          <w:sz w:val="24"/>
          <w:szCs w:val="24"/>
        </w:rPr>
        <w:t xml:space="preserve">and </w:t>
      </w:r>
      <w:r w:rsidR="00BF2A9B" w:rsidRPr="00945163">
        <w:rPr>
          <w:rFonts w:cstheme="minorHAnsi"/>
          <w:color w:val="FF0000"/>
          <w:sz w:val="24"/>
          <w:szCs w:val="24"/>
        </w:rPr>
        <w:t>MMMHP</w:t>
      </w:r>
      <w:r w:rsidR="00BF2A9B" w:rsidRPr="00945163">
        <w:rPr>
          <w:rFonts w:cstheme="minorHAnsi"/>
          <w:sz w:val="24"/>
          <w:szCs w:val="24"/>
        </w:rPr>
        <w:t xml:space="preserve"> programmes, two major </w:t>
      </w:r>
      <w:r w:rsidR="00C2421F" w:rsidRPr="00945163">
        <w:rPr>
          <w:rFonts w:cstheme="minorHAnsi"/>
          <w:sz w:val="24"/>
          <w:szCs w:val="24"/>
        </w:rPr>
        <w:t xml:space="preserve">commemorative </w:t>
      </w:r>
      <w:r w:rsidR="00BF2A9B" w:rsidRPr="00945163">
        <w:rPr>
          <w:rFonts w:cstheme="minorHAnsi"/>
          <w:sz w:val="24"/>
          <w:szCs w:val="24"/>
        </w:rPr>
        <w:t>events (</w:t>
      </w:r>
      <w:r w:rsidR="00BF2A9B" w:rsidRPr="00945163">
        <w:rPr>
          <w:rFonts w:cstheme="minorHAnsi"/>
          <w:color w:val="00B050"/>
          <w:sz w:val="24"/>
          <w:szCs w:val="24"/>
        </w:rPr>
        <w:t xml:space="preserve">ANZAC Day and </w:t>
      </w:r>
      <w:r w:rsidR="005812CC" w:rsidRPr="00945163">
        <w:rPr>
          <w:rFonts w:cstheme="minorHAnsi"/>
          <w:color w:val="00B050"/>
          <w:sz w:val="24"/>
          <w:szCs w:val="24"/>
        </w:rPr>
        <w:t>Remembrance (</w:t>
      </w:r>
      <w:r w:rsidR="00BF2A9B" w:rsidRPr="00945163">
        <w:rPr>
          <w:rFonts w:cstheme="minorHAnsi"/>
          <w:color w:val="00B050"/>
          <w:sz w:val="24"/>
          <w:szCs w:val="24"/>
        </w:rPr>
        <w:t>Armistice</w:t>
      </w:r>
      <w:r w:rsidR="005812CC" w:rsidRPr="00945163">
        <w:rPr>
          <w:rFonts w:cstheme="minorHAnsi"/>
          <w:color w:val="00B050"/>
          <w:sz w:val="24"/>
          <w:szCs w:val="24"/>
        </w:rPr>
        <w:t>)</w:t>
      </w:r>
      <w:r w:rsidR="00BF2A9B" w:rsidRPr="00945163">
        <w:rPr>
          <w:rFonts w:cstheme="minorHAnsi"/>
          <w:color w:val="00B050"/>
          <w:sz w:val="24"/>
          <w:szCs w:val="24"/>
        </w:rPr>
        <w:t xml:space="preserve"> Day</w:t>
      </w:r>
      <w:r w:rsidR="00BF2A9B" w:rsidRPr="00945163">
        <w:rPr>
          <w:rFonts w:cstheme="minorHAnsi"/>
          <w:sz w:val="24"/>
          <w:szCs w:val="24"/>
        </w:rPr>
        <w:t xml:space="preserve">), plus </w:t>
      </w:r>
      <w:r w:rsidR="00171D1B" w:rsidRPr="00945163">
        <w:rPr>
          <w:rFonts w:cstheme="minorHAnsi"/>
          <w:sz w:val="24"/>
          <w:szCs w:val="24"/>
        </w:rPr>
        <w:t xml:space="preserve">potential for </w:t>
      </w:r>
      <w:r w:rsidR="00297C8B">
        <w:rPr>
          <w:rFonts w:cstheme="minorHAnsi"/>
          <w:sz w:val="24"/>
          <w:szCs w:val="24"/>
        </w:rPr>
        <w:t xml:space="preserve">other </w:t>
      </w:r>
      <w:r w:rsidR="00BF2A9B" w:rsidRPr="00945163">
        <w:rPr>
          <w:rFonts w:cstheme="minorHAnsi"/>
          <w:sz w:val="24"/>
          <w:szCs w:val="24"/>
        </w:rPr>
        <w:t>NZDF activit</w:t>
      </w:r>
      <w:r w:rsidR="004E54E3">
        <w:rPr>
          <w:rFonts w:cstheme="minorHAnsi"/>
          <w:sz w:val="24"/>
          <w:szCs w:val="24"/>
        </w:rPr>
        <w:t>ies</w:t>
      </w:r>
      <w:r w:rsidR="00BF2A9B" w:rsidRPr="00945163">
        <w:rPr>
          <w:rFonts w:cstheme="minorHAnsi"/>
          <w:sz w:val="24"/>
          <w:szCs w:val="24"/>
        </w:rPr>
        <w:t>/event</w:t>
      </w:r>
      <w:r w:rsidR="004E54E3">
        <w:rPr>
          <w:rFonts w:cstheme="minorHAnsi"/>
          <w:sz w:val="24"/>
          <w:szCs w:val="24"/>
        </w:rPr>
        <w:t>s</w:t>
      </w:r>
      <w:r w:rsidR="00BF2A9B" w:rsidRPr="00945163">
        <w:rPr>
          <w:rFonts w:cstheme="minorHAnsi"/>
          <w:sz w:val="24"/>
          <w:szCs w:val="24"/>
        </w:rPr>
        <w:t>, provided by Linton Camp (1 (NZ) Bde) and RNZAF Base Ohakea</w:t>
      </w:r>
      <w:r w:rsidRPr="00945163">
        <w:rPr>
          <w:rFonts w:cstheme="minorHAnsi"/>
          <w:sz w:val="24"/>
          <w:szCs w:val="24"/>
        </w:rPr>
        <w:t>, as Charter partners of the PNCC</w:t>
      </w:r>
      <w:r w:rsidR="005219D1" w:rsidRPr="00945163">
        <w:rPr>
          <w:rFonts w:cstheme="minorHAnsi"/>
          <w:sz w:val="24"/>
          <w:szCs w:val="24"/>
        </w:rPr>
        <w:t>.</w:t>
      </w:r>
      <w:r w:rsidR="00831D04" w:rsidRPr="00945163">
        <w:rPr>
          <w:rFonts w:cstheme="minorHAnsi"/>
          <w:sz w:val="24"/>
          <w:szCs w:val="24"/>
        </w:rPr>
        <w:t xml:space="preserve">  </w:t>
      </w:r>
    </w:p>
    <w:p w14:paraId="1CFBB04B" w14:textId="7EA6E657" w:rsidR="007C402A" w:rsidRPr="00945163" w:rsidRDefault="007C402A" w:rsidP="004C1010">
      <w:pPr>
        <w:spacing w:after="0" w:line="240" w:lineRule="auto"/>
        <w:rPr>
          <w:rFonts w:cstheme="minorHAnsi"/>
          <w:sz w:val="24"/>
          <w:szCs w:val="24"/>
        </w:rPr>
      </w:pPr>
    </w:p>
    <w:p w14:paraId="63DF812D" w14:textId="38947283" w:rsidR="007C402A" w:rsidRPr="00945163" w:rsidRDefault="00327B0B" w:rsidP="004C1010">
      <w:pPr>
        <w:spacing w:after="0" w:line="240" w:lineRule="auto"/>
        <w:rPr>
          <w:rFonts w:cstheme="minorHAnsi"/>
          <w:sz w:val="24"/>
          <w:szCs w:val="24"/>
        </w:rPr>
      </w:pPr>
      <w:r w:rsidRPr="00945163">
        <w:rPr>
          <w:rFonts w:cstheme="minorHAnsi"/>
          <w:color w:val="FF0000"/>
          <w:sz w:val="24"/>
          <w:szCs w:val="24"/>
        </w:rPr>
        <w:t xml:space="preserve">MMMHP </w:t>
      </w:r>
      <w:r w:rsidRPr="00945163">
        <w:rPr>
          <w:rFonts w:cstheme="minorHAnsi"/>
          <w:sz w:val="24"/>
          <w:szCs w:val="24"/>
        </w:rPr>
        <w:t xml:space="preserve">sessions are normally held </w:t>
      </w:r>
      <w:r w:rsidR="00465CC9">
        <w:rPr>
          <w:rFonts w:cstheme="minorHAnsi"/>
          <w:sz w:val="24"/>
          <w:szCs w:val="24"/>
        </w:rPr>
        <w:t xml:space="preserve">at </w:t>
      </w:r>
      <w:r w:rsidR="00465CC9" w:rsidRPr="00465CC9">
        <w:rPr>
          <w:rFonts w:cstheme="minorHAnsi"/>
          <w:color w:val="FF0000"/>
          <w:sz w:val="24"/>
          <w:szCs w:val="24"/>
        </w:rPr>
        <w:t>midday</w:t>
      </w:r>
      <w:r w:rsidR="00465CC9">
        <w:rPr>
          <w:rFonts w:cstheme="minorHAnsi"/>
          <w:sz w:val="24"/>
          <w:szCs w:val="24"/>
        </w:rPr>
        <w:t xml:space="preserve"> </w:t>
      </w:r>
      <w:r w:rsidRPr="00945163">
        <w:rPr>
          <w:rFonts w:cstheme="minorHAnsi"/>
          <w:sz w:val="24"/>
          <w:szCs w:val="24"/>
        </w:rPr>
        <w:t xml:space="preserve">on the second </w:t>
      </w:r>
      <w:r w:rsidRPr="00E1682B">
        <w:rPr>
          <w:rFonts w:cstheme="minorHAnsi"/>
          <w:color w:val="FF0000"/>
          <w:sz w:val="24"/>
          <w:szCs w:val="24"/>
        </w:rPr>
        <w:t>Thu</w:t>
      </w:r>
      <w:r w:rsidRPr="00945163">
        <w:rPr>
          <w:rFonts w:cstheme="minorHAnsi"/>
          <w:sz w:val="24"/>
          <w:szCs w:val="24"/>
        </w:rPr>
        <w:t xml:space="preserve"> in each month, Feb </w:t>
      </w:r>
      <w:r w:rsidR="000A31F0" w:rsidRPr="00945163">
        <w:rPr>
          <w:rFonts w:cstheme="minorHAnsi"/>
          <w:sz w:val="24"/>
          <w:szCs w:val="24"/>
        </w:rPr>
        <w:t>through</w:t>
      </w:r>
      <w:r w:rsidRPr="00945163">
        <w:rPr>
          <w:rFonts w:cstheme="minorHAnsi"/>
          <w:sz w:val="24"/>
          <w:szCs w:val="24"/>
        </w:rPr>
        <w:t xml:space="preserve"> </w:t>
      </w:r>
      <w:r w:rsidR="00656762" w:rsidRPr="00945163">
        <w:rPr>
          <w:rFonts w:cstheme="minorHAnsi"/>
          <w:sz w:val="24"/>
          <w:szCs w:val="24"/>
        </w:rPr>
        <w:t>Nov</w:t>
      </w:r>
      <w:r w:rsidR="00AB4650">
        <w:rPr>
          <w:rFonts w:cstheme="minorHAnsi"/>
          <w:sz w:val="24"/>
          <w:szCs w:val="24"/>
        </w:rPr>
        <w:t xml:space="preserve"> 25</w:t>
      </w:r>
      <w:r w:rsidR="00250F9A">
        <w:rPr>
          <w:rFonts w:cstheme="minorHAnsi"/>
          <w:sz w:val="24"/>
          <w:szCs w:val="24"/>
        </w:rPr>
        <w:t xml:space="preserve">. </w:t>
      </w:r>
      <w:r w:rsidR="00256240" w:rsidRPr="00AB4650">
        <w:rPr>
          <w:rFonts w:cstheme="minorHAnsi"/>
          <w:color w:val="00B0F0"/>
          <w:sz w:val="24"/>
          <w:szCs w:val="24"/>
        </w:rPr>
        <w:t>EPLP</w:t>
      </w:r>
      <w:r w:rsidRPr="00945163">
        <w:rPr>
          <w:rFonts w:cstheme="minorHAnsi"/>
          <w:color w:val="0070C0"/>
          <w:sz w:val="24"/>
          <w:szCs w:val="24"/>
        </w:rPr>
        <w:t xml:space="preserve"> </w:t>
      </w:r>
      <w:r w:rsidRPr="00945163">
        <w:rPr>
          <w:rFonts w:cstheme="minorHAnsi"/>
          <w:sz w:val="24"/>
          <w:szCs w:val="24"/>
        </w:rPr>
        <w:t xml:space="preserve">sessions are normally held on </w:t>
      </w:r>
      <w:r w:rsidRPr="00465CC9">
        <w:rPr>
          <w:rFonts w:cstheme="minorHAnsi"/>
          <w:color w:val="00B0F0"/>
          <w:sz w:val="24"/>
          <w:szCs w:val="24"/>
        </w:rPr>
        <w:t>Tue evenings</w:t>
      </w:r>
      <w:r w:rsidRPr="00945163">
        <w:rPr>
          <w:rFonts w:cstheme="minorHAnsi"/>
          <w:sz w:val="24"/>
          <w:szCs w:val="24"/>
        </w:rPr>
        <w:t xml:space="preserve"> </w:t>
      </w:r>
      <w:r w:rsidR="00F72F99">
        <w:rPr>
          <w:rFonts w:cstheme="minorHAnsi"/>
          <w:sz w:val="24"/>
          <w:szCs w:val="24"/>
        </w:rPr>
        <w:t xml:space="preserve">in </w:t>
      </w:r>
      <w:r w:rsidR="00286D59">
        <w:rPr>
          <w:rFonts w:cstheme="minorHAnsi"/>
          <w:sz w:val="24"/>
          <w:szCs w:val="24"/>
        </w:rPr>
        <w:t>Feb, Apr, Jun, Aug, a book launch in Sep</w:t>
      </w:r>
      <w:r w:rsidR="00E1682B">
        <w:rPr>
          <w:rFonts w:cstheme="minorHAnsi"/>
          <w:sz w:val="24"/>
          <w:szCs w:val="24"/>
        </w:rPr>
        <w:t xml:space="preserve"> (on the Ground Floor)</w:t>
      </w:r>
      <w:r w:rsidR="00286D59">
        <w:rPr>
          <w:rFonts w:cstheme="minorHAnsi"/>
          <w:sz w:val="24"/>
          <w:szCs w:val="24"/>
        </w:rPr>
        <w:t xml:space="preserve">, </w:t>
      </w:r>
      <w:r w:rsidR="002C7714">
        <w:rPr>
          <w:rFonts w:cstheme="minorHAnsi"/>
          <w:sz w:val="24"/>
          <w:szCs w:val="24"/>
        </w:rPr>
        <w:t>Oct and Nov 25</w:t>
      </w:r>
      <w:r w:rsidR="00250F9A">
        <w:rPr>
          <w:rFonts w:cstheme="minorHAnsi"/>
          <w:sz w:val="24"/>
          <w:szCs w:val="24"/>
        </w:rPr>
        <w:t>.  All presentation</w:t>
      </w:r>
      <w:r w:rsidR="001F0463">
        <w:rPr>
          <w:rFonts w:cstheme="minorHAnsi"/>
          <w:sz w:val="24"/>
          <w:szCs w:val="24"/>
        </w:rPr>
        <w:t xml:space="preserve">s will </w:t>
      </w:r>
      <w:r w:rsidR="00250F9A">
        <w:rPr>
          <w:rFonts w:cstheme="minorHAnsi"/>
          <w:sz w:val="24"/>
          <w:szCs w:val="24"/>
        </w:rPr>
        <w:t xml:space="preserve">be </w:t>
      </w:r>
      <w:r w:rsidR="001F0463">
        <w:rPr>
          <w:rFonts w:cstheme="minorHAnsi"/>
          <w:sz w:val="24"/>
          <w:szCs w:val="24"/>
        </w:rPr>
        <w:t xml:space="preserve">held in </w:t>
      </w:r>
      <w:r w:rsidR="00171D1B" w:rsidRPr="00945163">
        <w:rPr>
          <w:rFonts w:cstheme="minorHAnsi"/>
          <w:sz w:val="24"/>
          <w:szCs w:val="24"/>
        </w:rPr>
        <w:t xml:space="preserve">the </w:t>
      </w:r>
      <w:r w:rsidR="00171D1B" w:rsidRPr="00945163">
        <w:rPr>
          <w:rFonts w:cstheme="minorHAnsi"/>
          <w:b/>
          <w:bCs/>
          <w:sz w:val="24"/>
          <w:szCs w:val="24"/>
        </w:rPr>
        <w:t>PN City Library</w:t>
      </w:r>
      <w:r w:rsidR="00171D1B" w:rsidRPr="00945163">
        <w:rPr>
          <w:rFonts w:cstheme="minorHAnsi"/>
          <w:sz w:val="24"/>
          <w:szCs w:val="24"/>
        </w:rPr>
        <w:t xml:space="preserve"> </w:t>
      </w:r>
      <w:r w:rsidR="005F7DD1" w:rsidRPr="00945163">
        <w:rPr>
          <w:rFonts w:cstheme="minorHAnsi"/>
          <w:b/>
          <w:bCs/>
          <w:sz w:val="24"/>
          <w:szCs w:val="24"/>
        </w:rPr>
        <w:t>Mezzanine Floor</w:t>
      </w:r>
      <w:r w:rsidR="00171D1B" w:rsidRPr="00945163">
        <w:rPr>
          <w:rFonts w:cstheme="minorHAnsi"/>
          <w:b/>
          <w:bCs/>
          <w:sz w:val="24"/>
          <w:szCs w:val="24"/>
        </w:rPr>
        <w:t xml:space="preserve"> (entrance</w:t>
      </w:r>
      <w:r w:rsidR="00B94B8A" w:rsidRPr="00945163">
        <w:rPr>
          <w:rFonts w:cstheme="minorHAnsi"/>
          <w:b/>
          <w:bCs/>
          <w:sz w:val="24"/>
          <w:szCs w:val="24"/>
        </w:rPr>
        <w:t xml:space="preserve"> off alleyway between George Street and The Square</w:t>
      </w:r>
      <w:r w:rsidR="002C7714">
        <w:rPr>
          <w:rFonts w:cstheme="minorHAnsi"/>
          <w:b/>
          <w:bCs/>
          <w:sz w:val="24"/>
          <w:szCs w:val="24"/>
        </w:rPr>
        <w:t xml:space="preserve"> – unless advised otherwise</w:t>
      </w:r>
      <w:r w:rsidR="00171D1B" w:rsidRPr="00945163">
        <w:rPr>
          <w:rFonts w:cstheme="minorHAnsi"/>
          <w:b/>
          <w:bCs/>
          <w:sz w:val="24"/>
          <w:szCs w:val="24"/>
        </w:rPr>
        <w:t>)</w:t>
      </w:r>
      <w:r w:rsidRPr="00945163">
        <w:rPr>
          <w:rFonts w:cstheme="minorHAnsi"/>
          <w:sz w:val="24"/>
          <w:szCs w:val="24"/>
        </w:rPr>
        <w:t>.  Other military history presentations by visiting historians and book launches/releases are also programme</w:t>
      </w:r>
      <w:r w:rsidR="001857B9" w:rsidRPr="00945163">
        <w:rPr>
          <w:rFonts w:cstheme="minorHAnsi"/>
          <w:sz w:val="24"/>
          <w:szCs w:val="24"/>
        </w:rPr>
        <w:t>d</w:t>
      </w:r>
      <w:r w:rsidRPr="00945163">
        <w:rPr>
          <w:rFonts w:cstheme="minorHAnsi"/>
          <w:sz w:val="24"/>
          <w:szCs w:val="24"/>
        </w:rPr>
        <w:t xml:space="preserve"> throughout each year and </w:t>
      </w:r>
      <w:r w:rsidR="00D25FD0" w:rsidRPr="00945163">
        <w:rPr>
          <w:rFonts w:cstheme="minorHAnsi"/>
          <w:sz w:val="24"/>
          <w:szCs w:val="24"/>
        </w:rPr>
        <w:t xml:space="preserve">will be </w:t>
      </w:r>
      <w:r w:rsidRPr="00945163">
        <w:rPr>
          <w:rFonts w:cstheme="minorHAnsi"/>
          <w:sz w:val="24"/>
          <w:szCs w:val="24"/>
        </w:rPr>
        <w:t xml:space="preserve">advised separately.  </w:t>
      </w:r>
      <w:r w:rsidR="00CC77DD" w:rsidRPr="00945163">
        <w:rPr>
          <w:rFonts w:cstheme="minorHAnsi"/>
          <w:sz w:val="24"/>
          <w:szCs w:val="24"/>
        </w:rPr>
        <w:t>Event invite posters will confirm all timings and venues for these activities.</w:t>
      </w:r>
    </w:p>
    <w:p w14:paraId="6AF0E389" w14:textId="3655EB6B" w:rsidR="00327B0B" w:rsidRPr="00945163" w:rsidRDefault="00327B0B" w:rsidP="004C1010">
      <w:pPr>
        <w:spacing w:after="0" w:line="240" w:lineRule="auto"/>
        <w:rPr>
          <w:rFonts w:cstheme="minorHAnsi"/>
          <w:sz w:val="24"/>
          <w:szCs w:val="24"/>
        </w:rPr>
      </w:pPr>
    </w:p>
    <w:p w14:paraId="193537AC" w14:textId="215862BF" w:rsidR="00327B0B" w:rsidRPr="00945163" w:rsidRDefault="00327B0B" w:rsidP="004C1010">
      <w:pPr>
        <w:spacing w:after="0" w:line="240" w:lineRule="auto"/>
        <w:rPr>
          <w:rFonts w:cstheme="minorHAnsi"/>
          <w:sz w:val="24"/>
          <w:szCs w:val="24"/>
        </w:rPr>
      </w:pPr>
    </w:p>
    <w:sectPr w:rsidR="00327B0B" w:rsidRPr="009451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025A0" w14:textId="77777777" w:rsidR="00EF736F" w:rsidRDefault="00EF736F" w:rsidP="003D3834">
      <w:pPr>
        <w:spacing w:after="0" w:line="240" w:lineRule="auto"/>
      </w:pPr>
      <w:r>
        <w:separator/>
      </w:r>
    </w:p>
  </w:endnote>
  <w:endnote w:type="continuationSeparator" w:id="0">
    <w:p w14:paraId="03AADC7A" w14:textId="77777777" w:rsidR="00EF736F" w:rsidRDefault="00EF736F" w:rsidP="003D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632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AD43D" w14:textId="555869EC" w:rsidR="003C7EAD" w:rsidRDefault="003C7E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76DDD" w14:textId="2FF87903" w:rsidR="003D3834" w:rsidRDefault="003C7EAD">
    <w:pPr>
      <w:pStyle w:val="Footer"/>
    </w:pPr>
    <w:r>
      <w:t>PNCC</w:t>
    </w:r>
    <w:r w:rsidR="00135A54">
      <w:t xml:space="preserve"> Mil Comm Prgm 202</w:t>
    </w:r>
    <w:r w:rsidR="009C3F4F">
      <w:t>5</w:t>
    </w:r>
    <w:r w:rsidR="00135A54">
      <w:t>-</w:t>
    </w:r>
    <w:r w:rsidR="009C3F4F">
      <w:t>30</w:t>
    </w:r>
    <w:r w:rsidR="00135A54">
      <w:t xml:space="preserve"> (PNDHAG V</w:t>
    </w:r>
    <w:r w:rsidR="002A0199">
      <w:t>2</w:t>
    </w:r>
    <w:r w:rsidR="00135A54">
      <w:t xml:space="preserve"> – </w:t>
    </w:r>
    <w:r w:rsidR="002A0199">
      <w:t>Dec</w:t>
    </w:r>
    <w:r w:rsidR="001B0132">
      <w:t xml:space="preserve"> 24</w:t>
    </w:r>
    <w:r w:rsidR="00135A5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1462" w14:textId="77777777" w:rsidR="00EF736F" w:rsidRDefault="00EF736F" w:rsidP="003D3834">
      <w:pPr>
        <w:spacing w:after="0" w:line="240" w:lineRule="auto"/>
      </w:pPr>
      <w:r>
        <w:separator/>
      </w:r>
    </w:p>
  </w:footnote>
  <w:footnote w:type="continuationSeparator" w:id="0">
    <w:p w14:paraId="0DF72612" w14:textId="77777777" w:rsidR="00EF736F" w:rsidRDefault="00EF736F" w:rsidP="003D3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FD8B9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230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05"/>
    <w:rsid w:val="00005040"/>
    <w:rsid w:val="00023D5C"/>
    <w:rsid w:val="000256F5"/>
    <w:rsid w:val="00033E04"/>
    <w:rsid w:val="00053A88"/>
    <w:rsid w:val="000555F6"/>
    <w:rsid w:val="00056450"/>
    <w:rsid w:val="00057D72"/>
    <w:rsid w:val="000713A2"/>
    <w:rsid w:val="000730E1"/>
    <w:rsid w:val="000818DD"/>
    <w:rsid w:val="00081A60"/>
    <w:rsid w:val="00082632"/>
    <w:rsid w:val="000862D3"/>
    <w:rsid w:val="00086754"/>
    <w:rsid w:val="00090D7E"/>
    <w:rsid w:val="0009165A"/>
    <w:rsid w:val="0009565A"/>
    <w:rsid w:val="000A31F0"/>
    <w:rsid w:val="000A50B1"/>
    <w:rsid w:val="000A6B72"/>
    <w:rsid w:val="000C1A7A"/>
    <w:rsid w:val="000C764A"/>
    <w:rsid w:val="000C7E23"/>
    <w:rsid w:val="000E35F4"/>
    <w:rsid w:val="000E4326"/>
    <w:rsid w:val="000E6D56"/>
    <w:rsid w:val="000F1052"/>
    <w:rsid w:val="000F4492"/>
    <w:rsid w:val="000F64E9"/>
    <w:rsid w:val="0011047C"/>
    <w:rsid w:val="001137EC"/>
    <w:rsid w:val="00116500"/>
    <w:rsid w:val="00126749"/>
    <w:rsid w:val="00135A54"/>
    <w:rsid w:val="001376EF"/>
    <w:rsid w:val="00141B6C"/>
    <w:rsid w:val="001475DF"/>
    <w:rsid w:val="00147C0B"/>
    <w:rsid w:val="00171D1B"/>
    <w:rsid w:val="00172599"/>
    <w:rsid w:val="0017261B"/>
    <w:rsid w:val="001747BA"/>
    <w:rsid w:val="00180876"/>
    <w:rsid w:val="0018265F"/>
    <w:rsid w:val="001857B9"/>
    <w:rsid w:val="00185F50"/>
    <w:rsid w:val="0019520C"/>
    <w:rsid w:val="001958B7"/>
    <w:rsid w:val="001B0132"/>
    <w:rsid w:val="001B2FC0"/>
    <w:rsid w:val="001B566E"/>
    <w:rsid w:val="001C4063"/>
    <w:rsid w:val="001D0806"/>
    <w:rsid w:val="001D7EBA"/>
    <w:rsid w:val="001E3E52"/>
    <w:rsid w:val="001E6E2A"/>
    <w:rsid w:val="001F0262"/>
    <w:rsid w:val="001F0463"/>
    <w:rsid w:val="001F08C5"/>
    <w:rsid w:val="001F0D3E"/>
    <w:rsid w:val="001F33A7"/>
    <w:rsid w:val="001F3980"/>
    <w:rsid w:val="001F7F41"/>
    <w:rsid w:val="00203915"/>
    <w:rsid w:val="00206B26"/>
    <w:rsid w:val="00207FE5"/>
    <w:rsid w:val="0021409B"/>
    <w:rsid w:val="0021701F"/>
    <w:rsid w:val="00230DE3"/>
    <w:rsid w:val="00231E3F"/>
    <w:rsid w:val="002451C2"/>
    <w:rsid w:val="00246357"/>
    <w:rsid w:val="002466B4"/>
    <w:rsid w:val="00250F9A"/>
    <w:rsid w:val="0025499C"/>
    <w:rsid w:val="00254D69"/>
    <w:rsid w:val="00255927"/>
    <w:rsid w:val="00256240"/>
    <w:rsid w:val="00264252"/>
    <w:rsid w:val="00264C01"/>
    <w:rsid w:val="00265456"/>
    <w:rsid w:val="00267951"/>
    <w:rsid w:val="00276463"/>
    <w:rsid w:val="00283363"/>
    <w:rsid w:val="00286D59"/>
    <w:rsid w:val="00290C36"/>
    <w:rsid w:val="00294E52"/>
    <w:rsid w:val="00297C8B"/>
    <w:rsid w:val="002A0199"/>
    <w:rsid w:val="002A0467"/>
    <w:rsid w:val="002C3296"/>
    <w:rsid w:val="002C554B"/>
    <w:rsid w:val="002C7714"/>
    <w:rsid w:val="002D1A49"/>
    <w:rsid w:val="002E27E3"/>
    <w:rsid w:val="002F6C79"/>
    <w:rsid w:val="003070B7"/>
    <w:rsid w:val="00313C2B"/>
    <w:rsid w:val="00327B0B"/>
    <w:rsid w:val="003303FB"/>
    <w:rsid w:val="0033722B"/>
    <w:rsid w:val="00341145"/>
    <w:rsid w:val="0034418A"/>
    <w:rsid w:val="00347D99"/>
    <w:rsid w:val="00351B43"/>
    <w:rsid w:val="00363163"/>
    <w:rsid w:val="00365DD6"/>
    <w:rsid w:val="00372939"/>
    <w:rsid w:val="00372FFA"/>
    <w:rsid w:val="0038487F"/>
    <w:rsid w:val="003955F9"/>
    <w:rsid w:val="003A20C5"/>
    <w:rsid w:val="003A74BE"/>
    <w:rsid w:val="003B7226"/>
    <w:rsid w:val="003C7EAD"/>
    <w:rsid w:val="003D3834"/>
    <w:rsid w:val="003D4181"/>
    <w:rsid w:val="003E1B88"/>
    <w:rsid w:val="003F05AD"/>
    <w:rsid w:val="00414D42"/>
    <w:rsid w:val="00437D26"/>
    <w:rsid w:val="00441384"/>
    <w:rsid w:val="0044238C"/>
    <w:rsid w:val="0044763E"/>
    <w:rsid w:val="00453CD7"/>
    <w:rsid w:val="00456051"/>
    <w:rsid w:val="004631EA"/>
    <w:rsid w:val="00465CC9"/>
    <w:rsid w:val="00470A54"/>
    <w:rsid w:val="004720EC"/>
    <w:rsid w:val="004760A6"/>
    <w:rsid w:val="00486099"/>
    <w:rsid w:val="00487DEE"/>
    <w:rsid w:val="00494577"/>
    <w:rsid w:val="004C1010"/>
    <w:rsid w:val="004C7660"/>
    <w:rsid w:val="004D2ADB"/>
    <w:rsid w:val="004D4701"/>
    <w:rsid w:val="004E0330"/>
    <w:rsid w:val="004E04C3"/>
    <w:rsid w:val="004E0D83"/>
    <w:rsid w:val="004E1403"/>
    <w:rsid w:val="004E54E3"/>
    <w:rsid w:val="004F4C84"/>
    <w:rsid w:val="00500770"/>
    <w:rsid w:val="00510782"/>
    <w:rsid w:val="00513E9D"/>
    <w:rsid w:val="0051527F"/>
    <w:rsid w:val="005219D1"/>
    <w:rsid w:val="00534A37"/>
    <w:rsid w:val="00544202"/>
    <w:rsid w:val="00544381"/>
    <w:rsid w:val="00546713"/>
    <w:rsid w:val="00553C1D"/>
    <w:rsid w:val="00555E5D"/>
    <w:rsid w:val="005561E8"/>
    <w:rsid w:val="005617AB"/>
    <w:rsid w:val="00561FA3"/>
    <w:rsid w:val="00570A72"/>
    <w:rsid w:val="00574DAC"/>
    <w:rsid w:val="005812CC"/>
    <w:rsid w:val="00581A42"/>
    <w:rsid w:val="00585B57"/>
    <w:rsid w:val="00586705"/>
    <w:rsid w:val="00591785"/>
    <w:rsid w:val="005932C9"/>
    <w:rsid w:val="00594FFC"/>
    <w:rsid w:val="00596FF1"/>
    <w:rsid w:val="005A582C"/>
    <w:rsid w:val="005B23C0"/>
    <w:rsid w:val="005C2AC4"/>
    <w:rsid w:val="005C6897"/>
    <w:rsid w:val="005D1379"/>
    <w:rsid w:val="005D6638"/>
    <w:rsid w:val="005D6A32"/>
    <w:rsid w:val="005F3B4F"/>
    <w:rsid w:val="005F485F"/>
    <w:rsid w:val="005F7DD1"/>
    <w:rsid w:val="0060168A"/>
    <w:rsid w:val="00623DFE"/>
    <w:rsid w:val="00636715"/>
    <w:rsid w:val="0065127D"/>
    <w:rsid w:val="00652255"/>
    <w:rsid w:val="00656762"/>
    <w:rsid w:val="00657280"/>
    <w:rsid w:val="006752FA"/>
    <w:rsid w:val="00676DB4"/>
    <w:rsid w:val="006854D4"/>
    <w:rsid w:val="00686CA6"/>
    <w:rsid w:val="006A6080"/>
    <w:rsid w:val="006B338E"/>
    <w:rsid w:val="006B7E78"/>
    <w:rsid w:val="006C529D"/>
    <w:rsid w:val="006D2A41"/>
    <w:rsid w:val="006E5284"/>
    <w:rsid w:val="006E689A"/>
    <w:rsid w:val="006F4CC4"/>
    <w:rsid w:val="006F5AEF"/>
    <w:rsid w:val="007109EC"/>
    <w:rsid w:val="00712977"/>
    <w:rsid w:val="00715BF3"/>
    <w:rsid w:val="0072180A"/>
    <w:rsid w:val="00730648"/>
    <w:rsid w:val="007370DE"/>
    <w:rsid w:val="00737405"/>
    <w:rsid w:val="007406ED"/>
    <w:rsid w:val="00741BC1"/>
    <w:rsid w:val="00742262"/>
    <w:rsid w:val="00742C0B"/>
    <w:rsid w:val="00753225"/>
    <w:rsid w:val="00754722"/>
    <w:rsid w:val="007562B6"/>
    <w:rsid w:val="0076396B"/>
    <w:rsid w:val="0076615E"/>
    <w:rsid w:val="00780BFB"/>
    <w:rsid w:val="00782B7A"/>
    <w:rsid w:val="007868FE"/>
    <w:rsid w:val="0079797C"/>
    <w:rsid w:val="007A156C"/>
    <w:rsid w:val="007A6ACE"/>
    <w:rsid w:val="007B555E"/>
    <w:rsid w:val="007C402A"/>
    <w:rsid w:val="007C552C"/>
    <w:rsid w:val="007D0735"/>
    <w:rsid w:val="007D2158"/>
    <w:rsid w:val="007D5CC0"/>
    <w:rsid w:val="007E33AE"/>
    <w:rsid w:val="007E630D"/>
    <w:rsid w:val="007E787E"/>
    <w:rsid w:val="007F0785"/>
    <w:rsid w:val="007F0861"/>
    <w:rsid w:val="007F090D"/>
    <w:rsid w:val="0080653D"/>
    <w:rsid w:val="00806D50"/>
    <w:rsid w:val="00813373"/>
    <w:rsid w:val="0082027B"/>
    <w:rsid w:val="00824270"/>
    <w:rsid w:val="00825F99"/>
    <w:rsid w:val="00831D04"/>
    <w:rsid w:val="00834AB0"/>
    <w:rsid w:val="0084693C"/>
    <w:rsid w:val="00846A54"/>
    <w:rsid w:val="00847A5C"/>
    <w:rsid w:val="0085314E"/>
    <w:rsid w:val="00856570"/>
    <w:rsid w:val="00857D98"/>
    <w:rsid w:val="00881ED0"/>
    <w:rsid w:val="00882050"/>
    <w:rsid w:val="00884D7F"/>
    <w:rsid w:val="00884DD8"/>
    <w:rsid w:val="008A0C33"/>
    <w:rsid w:val="008A2E4C"/>
    <w:rsid w:val="008B0CF7"/>
    <w:rsid w:val="008B2C3C"/>
    <w:rsid w:val="008B5313"/>
    <w:rsid w:val="008C5434"/>
    <w:rsid w:val="008C60BE"/>
    <w:rsid w:val="008D3015"/>
    <w:rsid w:val="009239AD"/>
    <w:rsid w:val="00927336"/>
    <w:rsid w:val="00927DC5"/>
    <w:rsid w:val="00942239"/>
    <w:rsid w:val="00945163"/>
    <w:rsid w:val="009456DE"/>
    <w:rsid w:val="00945BD5"/>
    <w:rsid w:val="00954E24"/>
    <w:rsid w:val="00961AF0"/>
    <w:rsid w:val="00972D8C"/>
    <w:rsid w:val="009818AA"/>
    <w:rsid w:val="0098207E"/>
    <w:rsid w:val="009A170C"/>
    <w:rsid w:val="009A7331"/>
    <w:rsid w:val="009B79DE"/>
    <w:rsid w:val="009C3F4F"/>
    <w:rsid w:val="009C6C55"/>
    <w:rsid w:val="009C7F28"/>
    <w:rsid w:val="009E3737"/>
    <w:rsid w:val="009E6DB5"/>
    <w:rsid w:val="00A073B3"/>
    <w:rsid w:val="00A143D9"/>
    <w:rsid w:val="00A15CB0"/>
    <w:rsid w:val="00A51703"/>
    <w:rsid w:val="00A57521"/>
    <w:rsid w:val="00A612AF"/>
    <w:rsid w:val="00A63C3F"/>
    <w:rsid w:val="00A669FA"/>
    <w:rsid w:val="00A71674"/>
    <w:rsid w:val="00A72CD7"/>
    <w:rsid w:val="00A735FB"/>
    <w:rsid w:val="00A77244"/>
    <w:rsid w:val="00A814FF"/>
    <w:rsid w:val="00A82C39"/>
    <w:rsid w:val="00A84E2C"/>
    <w:rsid w:val="00A86AFB"/>
    <w:rsid w:val="00A9170D"/>
    <w:rsid w:val="00A91F00"/>
    <w:rsid w:val="00AA3479"/>
    <w:rsid w:val="00AA385A"/>
    <w:rsid w:val="00AB07EA"/>
    <w:rsid w:val="00AB130C"/>
    <w:rsid w:val="00AB4650"/>
    <w:rsid w:val="00AC3058"/>
    <w:rsid w:val="00AD1380"/>
    <w:rsid w:val="00AD1538"/>
    <w:rsid w:val="00AD2A97"/>
    <w:rsid w:val="00AE1173"/>
    <w:rsid w:val="00AE2BD3"/>
    <w:rsid w:val="00AE6A7C"/>
    <w:rsid w:val="00AF3BEB"/>
    <w:rsid w:val="00B1341A"/>
    <w:rsid w:val="00B1551D"/>
    <w:rsid w:val="00B16F74"/>
    <w:rsid w:val="00B23229"/>
    <w:rsid w:val="00B342CF"/>
    <w:rsid w:val="00B36BCB"/>
    <w:rsid w:val="00B50C00"/>
    <w:rsid w:val="00B540E4"/>
    <w:rsid w:val="00B55B2C"/>
    <w:rsid w:val="00B744DB"/>
    <w:rsid w:val="00B94B8A"/>
    <w:rsid w:val="00BA1ADA"/>
    <w:rsid w:val="00BB4241"/>
    <w:rsid w:val="00BB799C"/>
    <w:rsid w:val="00BC2C69"/>
    <w:rsid w:val="00BC2E93"/>
    <w:rsid w:val="00BD6539"/>
    <w:rsid w:val="00BD7C9D"/>
    <w:rsid w:val="00BE0915"/>
    <w:rsid w:val="00BF0F2D"/>
    <w:rsid w:val="00BF2A9B"/>
    <w:rsid w:val="00BF4038"/>
    <w:rsid w:val="00C12C88"/>
    <w:rsid w:val="00C15143"/>
    <w:rsid w:val="00C1738E"/>
    <w:rsid w:val="00C1796C"/>
    <w:rsid w:val="00C231A5"/>
    <w:rsid w:val="00C236F7"/>
    <w:rsid w:val="00C2395A"/>
    <w:rsid w:val="00C2421F"/>
    <w:rsid w:val="00C26D79"/>
    <w:rsid w:val="00C45D1E"/>
    <w:rsid w:val="00C517CA"/>
    <w:rsid w:val="00C55E60"/>
    <w:rsid w:val="00C61F23"/>
    <w:rsid w:val="00C63B89"/>
    <w:rsid w:val="00C72648"/>
    <w:rsid w:val="00C75E0B"/>
    <w:rsid w:val="00C85D34"/>
    <w:rsid w:val="00C872C7"/>
    <w:rsid w:val="00C93779"/>
    <w:rsid w:val="00CA300D"/>
    <w:rsid w:val="00CB3009"/>
    <w:rsid w:val="00CB6E32"/>
    <w:rsid w:val="00CB7260"/>
    <w:rsid w:val="00CC0A56"/>
    <w:rsid w:val="00CC1908"/>
    <w:rsid w:val="00CC2F72"/>
    <w:rsid w:val="00CC60F7"/>
    <w:rsid w:val="00CC680B"/>
    <w:rsid w:val="00CC77DD"/>
    <w:rsid w:val="00CD0B7C"/>
    <w:rsid w:val="00CD4AB8"/>
    <w:rsid w:val="00CD4E12"/>
    <w:rsid w:val="00CE1FD3"/>
    <w:rsid w:val="00CE295C"/>
    <w:rsid w:val="00D046DB"/>
    <w:rsid w:val="00D05405"/>
    <w:rsid w:val="00D160F7"/>
    <w:rsid w:val="00D207A3"/>
    <w:rsid w:val="00D22572"/>
    <w:rsid w:val="00D25FD0"/>
    <w:rsid w:val="00D322D0"/>
    <w:rsid w:val="00D35429"/>
    <w:rsid w:val="00D42036"/>
    <w:rsid w:val="00D440D5"/>
    <w:rsid w:val="00D469DF"/>
    <w:rsid w:val="00D47A2B"/>
    <w:rsid w:val="00D50F42"/>
    <w:rsid w:val="00D533B4"/>
    <w:rsid w:val="00D57D9B"/>
    <w:rsid w:val="00D6037F"/>
    <w:rsid w:val="00D66DCE"/>
    <w:rsid w:val="00D7057E"/>
    <w:rsid w:val="00D76ADA"/>
    <w:rsid w:val="00D87474"/>
    <w:rsid w:val="00DA72A8"/>
    <w:rsid w:val="00DB07C5"/>
    <w:rsid w:val="00DB1E85"/>
    <w:rsid w:val="00DB53A8"/>
    <w:rsid w:val="00DC250F"/>
    <w:rsid w:val="00DC3971"/>
    <w:rsid w:val="00DD156E"/>
    <w:rsid w:val="00DD3EB3"/>
    <w:rsid w:val="00DF41CE"/>
    <w:rsid w:val="00DF510E"/>
    <w:rsid w:val="00E00513"/>
    <w:rsid w:val="00E11104"/>
    <w:rsid w:val="00E14967"/>
    <w:rsid w:val="00E15832"/>
    <w:rsid w:val="00E1682B"/>
    <w:rsid w:val="00E17CEA"/>
    <w:rsid w:val="00E224CC"/>
    <w:rsid w:val="00E26B30"/>
    <w:rsid w:val="00E34871"/>
    <w:rsid w:val="00E71627"/>
    <w:rsid w:val="00E7492F"/>
    <w:rsid w:val="00E959F6"/>
    <w:rsid w:val="00EA088F"/>
    <w:rsid w:val="00EA0A08"/>
    <w:rsid w:val="00EB7237"/>
    <w:rsid w:val="00EC4466"/>
    <w:rsid w:val="00ED2147"/>
    <w:rsid w:val="00EE4E35"/>
    <w:rsid w:val="00EE6D02"/>
    <w:rsid w:val="00EF514A"/>
    <w:rsid w:val="00EF736F"/>
    <w:rsid w:val="00F118B7"/>
    <w:rsid w:val="00F15E1F"/>
    <w:rsid w:val="00F24060"/>
    <w:rsid w:val="00F305F7"/>
    <w:rsid w:val="00F42997"/>
    <w:rsid w:val="00F47202"/>
    <w:rsid w:val="00F51FCA"/>
    <w:rsid w:val="00F63ABC"/>
    <w:rsid w:val="00F67A9D"/>
    <w:rsid w:val="00F72F99"/>
    <w:rsid w:val="00F77FBE"/>
    <w:rsid w:val="00F84B40"/>
    <w:rsid w:val="00FA15E7"/>
    <w:rsid w:val="00FA3858"/>
    <w:rsid w:val="00FA5929"/>
    <w:rsid w:val="00FD1D4D"/>
    <w:rsid w:val="00FD3946"/>
    <w:rsid w:val="00FE1489"/>
    <w:rsid w:val="00FE3E64"/>
    <w:rsid w:val="00FE7C25"/>
    <w:rsid w:val="00FF63E5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D773"/>
  <w15:chartTrackingRefBased/>
  <w15:docId w15:val="{D61B1895-CF40-4D3F-B3A5-6D0A4A9C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834"/>
  </w:style>
  <w:style w:type="paragraph" w:styleId="Footer">
    <w:name w:val="footer"/>
    <w:basedOn w:val="Normal"/>
    <w:link w:val="FooterChar"/>
    <w:uiPriority w:val="99"/>
    <w:unhideWhenUsed/>
    <w:rsid w:val="003D3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834"/>
  </w:style>
  <w:style w:type="paragraph" w:styleId="ListBullet">
    <w:name w:val="List Bullet"/>
    <w:basedOn w:val="Normal"/>
    <w:uiPriority w:val="99"/>
    <w:unhideWhenUsed/>
    <w:rsid w:val="002466B4"/>
    <w:pPr>
      <w:widowControl w:val="0"/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31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E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E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E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Hollander</dc:creator>
  <cp:keywords/>
  <dc:description/>
  <cp:lastModifiedBy>Joe Hollander</cp:lastModifiedBy>
  <cp:revision>39</cp:revision>
  <cp:lastPrinted>2019-11-14T21:13:00Z</cp:lastPrinted>
  <dcterms:created xsi:type="dcterms:W3CDTF">2024-11-24T21:46:00Z</dcterms:created>
  <dcterms:modified xsi:type="dcterms:W3CDTF">2024-12-02T21:16:00Z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2024-11-24T21:45:58Z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5aaf4f67-53ae-4df3-bf3a-9f4e6d0f3bab</vt:lpwstr>
  </property>
  <property fmtid="{D5CDD505-2E9C-101B-9397-08002B2CF9AE}" pid="8" name="MSIP_Label_bd9e4d68-54d0-40a5-8c9a-85a36c87352c_ContentBits">
    <vt:lpwstr>0</vt:lpwstr>
  </property>
</Properties>
</file>